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D27E" w14:textId="77777777" w:rsidR="00933334" w:rsidRDefault="00933334" w:rsidP="00933334">
      <w:pPr>
        <w:rPr>
          <w:b/>
          <w:sz w:val="56"/>
          <w:szCs w:val="56"/>
        </w:rPr>
      </w:pPr>
      <w:bookmarkStart w:id="0" w:name="_GoBack"/>
      <w:bookmarkEnd w:id="0"/>
      <w:r w:rsidRPr="004B5887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30773627" wp14:editId="68654A3C">
            <wp:simplePos x="0" y="0"/>
            <wp:positionH relativeFrom="margin">
              <wp:posOffset>0</wp:posOffset>
            </wp:positionH>
            <wp:positionV relativeFrom="paragraph">
              <wp:posOffset>571500</wp:posOffset>
            </wp:positionV>
            <wp:extent cx="140970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08" y="21429"/>
                <wp:lineTo x="21308" y="0"/>
                <wp:lineTo x="0" y="0"/>
              </wp:wrapPolygon>
            </wp:wrapTight>
            <wp:docPr id="2" name="Picture 2" descr="C:\Users\mhulford\AppData\Local\Microsoft\Windows\Temporary Internet Files\Content.Outlook\E5WP320Q\USW 4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ulford\AppData\Local\Microsoft\Windows\Temporary Internet Files\Content.Outlook\E5WP320Q\USW 4c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A0DA1" w14:textId="77777777" w:rsidR="00933334" w:rsidRDefault="00933334" w:rsidP="00933334">
      <w:pPr>
        <w:rPr>
          <w:b/>
          <w:sz w:val="56"/>
          <w:szCs w:val="56"/>
        </w:rPr>
      </w:pPr>
    </w:p>
    <w:p w14:paraId="6C89BBDE" w14:textId="77777777" w:rsidR="00933334" w:rsidRDefault="00933334" w:rsidP="00933334">
      <w:pPr>
        <w:rPr>
          <w:b/>
          <w:sz w:val="56"/>
          <w:szCs w:val="56"/>
        </w:rPr>
      </w:pPr>
    </w:p>
    <w:p w14:paraId="7AF92084" w14:textId="77777777" w:rsidR="00933334" w:rsidRDefault="00933334" w:rsidP="00933334">
      <w:pPr>
        <w:rPr>
          <w:b/>
          <w:sz w:val="56"/>
          <w:szCs w:val="56"/>
        </w:rPr>
      </w:pPr>
    </w:p>
    <w:p w14:paraId="4261654F" w14:textId="77777777" w:rsidR="00933334" w:rsidRDefault="00933334" w:rsidP="00933334">
      <w:pPr>
        <w:rPr>
          <w:b/>
          <w:sz w:val="56"/>
          <w:szCs w:val="56"/>
        </w:rPr>
      </w:pPr>
    </w:p>
    <w:p w14:paraId="146C8107" w14:textId="2338318F" w:rsidR="002F06D1" w:rsidRPr="002F06D1" w:rsidRDefault="002F06D1" w:rsidP="002F06D1">
      <w:pPr>
        <w:rPr>
          <w:rFonts w:cs="Arial"/>
          <w:b/>
          <w:sz w:val="32"/>
          <w:szCs w:val="32"/>
        </w:rPr>
      </w:pPr>
      <w:r w:rsidRPr="002F06D1">
        <w:rPr>
          <w:rFonts w:cs="Arial"/>
          <w:b/>
          <w:sz w:val="32"/>
          <w:szCs w:val="32"/>
        </w:rPr>
        <w:t xml:space="preserve">RHESTR O NEWIDIADAU SYLWEDDOL I'R RHEOLIADAU AR GYFER GRADDAU YMCHWIL </w:t>
      </w:r>
    </w:p>
    <w:p w14:paraId="7EBEB18F" w14:textId="219EABDB" w:rsidR="002F06D1" w:rsidRPr="00933334" w:rsidRDefault="002F06D1" w:rsidP="002F06D1">
      <w:pPr>
        <w:rPr>
          <w:rFonts w:cs="Arial"/>
          <w:b/>
          <w:sz w:val="32"/>
          <w:szCs w:val="32"/>
        </w:rPr>
      </w:pPr>
      <w:r w:rsidRPr="002F06D1">
        <w:rPr>
          <w:rFonts w:cs="Arial"/>
          <w:b/>
          <w:sz w:val="32"/>
          <w:szCs w:val="32"/>
        </w:rPr>
        <w:t>2019/2020</w:t>
      </w:r>
    </w:p>
    <w:p w14:paraId="3A56DB15" w14:textId="77777777" w:rsidR="00933334" w:rsidRDefault="00933334" w:rsidP="00933334">
      <w:pPr>
        <w:rPr>
          <w:rFonts w:cs="Arial"/>
          <w:b/>
          <w:sz w:val="40"/>
          <w:szCs w:val="40"/>
        </w:rPr>
      </w:pPr>
    </w:p>
    <w:p w14:paraId="311F75F8" w14:textId="77777777" w:rsidR="00933334" w:rsidRPr="00933334" w:rsidRDefault="00933334" w:rsidP="00933334">
      <w:pPr>
        <w:spacing w:after="0"/>
        <w:jc w:val="both"/>
        <w:rPr>
          <w:rFonts w:cs="Arial"/>
          <w:b/>
          <w:color w:val="BE0F34"/>
          <w:sz w:val="28"/>
          <w:szCs w:val="28"/>
        </w:rPr>
      </w:pPr>
      <w:r w:rsidRPr="00933334">
        <w:rPr>
          <w:rFonts w:cs="Arial"/>
          <w:b/>
          <w:color w:val="BE0F34"/>
          <w:sz w:val="28"/>
          <w:szCs w:val="28"/>
        </w:rPr>
        <w:t>Dr Elaine Huntley</w:t>
      </w:r>
    </w:p>
    <w:p w14:paraId="7B60BED8" w14:textId="559F7A46" w:rsidR="00933334" w:rsidRDefault="00552810" w:rsidP="00552810">
      <w:pPr>
        <w:spacing w:after="0"/>
        <w:jc w:val="both"/>
      </w:pPr>
      <w:r>
        <w:rPr>
          <w:rFonts w:cs="Arial"/>
          <w:b/>
          <w:color w:val="BE0F34"/>
          <w:sz w:val="28"/>
          <w:szCs w:val="28"/>
        </w:rPr>
        <w:t>Ysgol Graddedigion</w:t>
      </w:r>
    </w:p>
    <w:p w14:paraId="57266390" w14:textId="073F018E" w:rsidR="00933334" w:rsidRDefault="00933334" w:rsidP="00933334"/>
    <w:p w14:paraId="43891DD8" w14:textId="77777777" w:rsidR="00552810" w:rsidRDefault="00552810" w:rsidP="00552810">
      <w:pPr>
        <w:ind w:left="360"/>
      </w:pPr>
    </w:p>
    <w:p w14:paraId="134E97BD" w14:textId="77777777" w:rsidR="00552810" w:rsidRDefault="00552810" w:rsidP="00552810">
      <w:pPr>
        <w:ind w:left="360"/>
      </w:pPr>
    </w:p>
    <w:p w14:paraId="68713D59" w14:textId="77777777" w:rsidR="00552810" w:rsidRDefault="00552810" w:rsidP="00552810">
      <w:pPr>
        <w:ind w:left="360"/>
      </w:pPr>
    </w:p>
    <w:p w14:paraId="787FD26C" w14:textId="77777777" w:rsidR="00552810" w:rsidRDefault="00552810" w:rsidP="00552810">
      <w:pPr>
        <w:ind w:left="360"/>
      </w:pPr>
    </w:p>
    <w:p w14:paraId="73877EE1" w14:textId="77777777" w:rsidR="00552810" w:rsidRDefault="00552810" w:rsidP="00552810">
      <w:pPr>
        <w:ind w:left="360"/>
      </w:pPr>
    </w:p>
    <w:p w14:paraId="26659EC9" w14:textId="77777777" w:rsidR="00552810" w:rsidRDefault="00552810" w:rsidP="00552810">
      <w:pPr>
        <w:ind w:left="360"/>
      </w:pPr>
    </w:p>
    <w:p w14:paraId="63C1C0DD" w14:textId="77777777" w:rsidR="00552810" w:rsidRDefault="00552810" w:rsidP="00552810">
      <w:pPr>
        <w:ind w:left="360"/>
      </w:pPr>
    </w:p>
    <w:p w14:paraId="360D5067" w14:textId="23894250" w:rsidR="00552810" w:rsidRPr="00552810" w:rsidRDefault="00552810" w:rsidP="00552810">
      <w:pPr>
        <w:ind w:left="360"/>
        <w:rPr>
          <w:rFonts w:ascii="Verdana" w:hAnsi="Verdana"/>
        </w:rPr>
      </w:pPr>
      <w:r w:rsidRPr="00552810">
        <w:rPr>
          <w:rFonts w:ascii="Verdana" w:hAnsi="Verdana"/>
        </w:rPr>
        <w:t xml:space="preserve">Mae’r </w:t>
      </w:r>
      <w:r>
        <w:rPr>
          <w:rFonts w:ascii="Verdana" w:hAnsi="Verdana"/>
        </w:rPr>
        <w:t>rheoliadau hyn hefyd ar gael yn Saesneg.</w:t>
      </w:r>
    </w:p>
    <w:p w14:paraId="48F93713" w14:textId="77777777" w:rsidR="00552810" w:rsidRDefault="00552810" w:rsidP="00552810">
      <w:pPr>
        <w:ind w:left="360"/>
        <w:rPr>
          <w:rFonts w:ascii="Verdana" w:hAnsi="Verdana"/>
          <w:u w:val="single"/>
        </w:rPr>
      </w:pPr>
    </w:p>
    <w:p w14:paraId="17A6F727" w14:textId="77777777" w:rsidR="00552810" w:rsidRDefault="00552810" w:rsidP="00552810">
      <w:pPr>
        <w:ind w:left="360"/>
        <w:rPr>
          <w:rFonts w:ascii="Verdana" w:hAnsi="Verdana"/>
          <w:u w:val="single"/>
        </w:rPr>
      </w:pPr>
    </w:p>
    <w:p w14:paraId="543B73FB" w14:textId="77777777" w:rsidR="00552810" w:rsidRDefault="00552810" w:rsidP="00552810">
      <w:pPr>
        <w:ind w:left="360"/>
        <w:rPr>
          <w:rFonts w:ascii="Verdana" w:hAnsi="Verdana"/>
          <w:u w:val="single"/>
        </w:rPr>
      </w:pPr>
    </w:p>
    <w:p w14:paraId="7A4A3846" w14:textId="58813ED0" w:rsidR="002F06D1" w:rsidRPr="002F06D1" w:rsidRDefault="002F06D1" w:rsidP="005D7730">
      <w:pPr>
        <w:ind w:left="720" w:hanging="720"/>
        <w:rPr>
          <w:rFonts w:ascii="Verdana" w:hAnsi="Verdana"/>
        </w:rPr>
      </w:pPr>
      <w:r w:rsidRPr="00552810">
        <w:rPr>
          <w:rFonts w:ascii="Verdana" w:hAnsi="Verdana"/>
        </w:rPr>
        <w:lastRenderedPageBreak/>
        <w:t xml:space="preserve">1) </w:t>
      </w:r>
      <w:r w:rsidR="00552810">
        <w:rPr>
          <w:rFonts w:ascii="Verdana" w:hAnsi="Verdana"/>
        </w:rPr>
        <w:tab/>
      </w:r>
      <w:r w:rsidR="005D7730">
        <w:rPr>
          <w:rFonts w:ascii="Verdana" w:hAnsi="Verdana"/>
        </w:rPr>
        <w:t>Ailstrwythurwyd y</w:t>
      </w:r>
      <w:r w:rsidRPr="00552810">
        <w:rPr>
          <w:rFonts w:ascii="Verdana" w:hAnsi="Verdana"/>
        </w:rPr>
        <w:t xml:space="preserve"> Rheoliadau er mwyn hwyluso darllenadwyedd ac er mwyn hwyluso'r llywio i'r darllenydd.</w:t>
      </w:r>
    </w:p>
    <w:p w14:paraId="0C5DC154" w14:textId="695D7271" w:rsidR="002F06D1" w:rsidRPr="00552810" w:rsidRDefault="002F06D1" w:rsidP="00552810">
      <w:pPr>
        <w:rPr>
          <w:rFonts w:ascii="Verdana" w:hAnsi="Verdana"/>
        </w:rPr>
      </w:pPr>
      <w:r w:rsidRPr="00552810">
        <w:rPr>
          <w:rFonts w:ascii="Verdana" w:hAnsi="Verdana"/>
        </w:rPr>
        <w:t xml:space="preserve">2) </w:t>
      </w:r>
      <w:r w:rsidR="00626E7E">
        <w:rPr>
          <w:rFonts w:ascii="Verdana" w:hAnsi="Verdana"/>
        </w:rPr>
        <w:tab/>
      </w:r>
      <w:r w:rsidR="00626E7E" w:rsidRPr="00626E7E">
        <w:rPr>
          <w:rFonts w:ascii="Verdana" w:hAnsi="Verdana"/>
          <w:u w:val="single"/>
        </w:rPr>
        <w:t>1 - D</w:t>
      </w:r>
      <w:r w:rsidRPr="00626E7E">
        <w:rPr>
          <w:rFonts w:ascii="Verdana" w:hAnsi="Verdana"/>
          <w:u w:val="single"/>
        </w:rPr>
        <w:t xml:space="preserve">yfarniadau </w:t>
      </w:r>
      <w:r w:rsidR="00626E7E" w:rsidRPr="00626E7E">
        <w:rPr>
          <w:rFonts w:ascii="Verdana" w:hAnsi="Verdana"/>
          <w:u w:val="single"/>
        </w:rPr>
        <w:t>G</w:t>
      </w:r>
      <w:r w:rsidRPr="00626E7E">
        <w:rPr>
          <w:rFonts w:ascii="Verdana" w:hAnsi="Verdana"/>
          <w:u w:val="single"/>
        </w:rPr>
        <w:t xml:space="preserve">radd </w:t>
      </w:r>
      <w:r w:rsidR="00626E7E" w:rsidRPr="00626E7E">
        <w:rPr>
          <w:rFonts w:ascii="Verdana" w:hAnsi="Verdana"/>
          <w:u w:val="single"/>
        </w:rPr>
        <w:t>Ymchwil Ôl-raddedig (PGR)</w:t>
      </w:r>
    </w:p>
    <w:p w14:paraId="3CE6A161" w14:textId="0AA48927" w:rsidR="00626E7E" w:rsidRPr="002F06D1" w:rsidRDefault="002F06D1" w:rsidP="005D7730">
      <w:pPr>
        <w:ind w:firstLine="720"/>
        <w:rPr>
          <w:rFonts w:ascii="Verdana" w:hAnsi="Verdana"/>
        </w:rPr>
      </w:pPr>
      <w:r w:rsidRPr="005D7730">
        <w:rPr>
          <w:rFonts w:ascii="Verdana" w:hAnsi="Verdana"/>
        </w:rPr>
        <w:t>Yn disodli penodau '</w:t>
      </w:r>
      <w:r w:rsidR="00626E7E" w:rsidRPr="005D7730">
        <w:rPr>
          <w:rFonts w:ascii="Verdana" w:hAnsi="Verdana"/>
        </w:rPr>
        <w:t>Rh</w:t>
      </w:r>
      <w:r w:rsidRPr="005D7730">
        <w:rPr>
          <w:rFonts w:ascii="Verdana" w:hAnsi="Verdana"/>
        </w:rPr>
        <w:t>aglenni' a '</w:t>
      </w:r>
      <w:r w:rsidR="00626E7E" w:rsidRPr="005D7730">
        <w:rPr>
          <w:rFonts w:ascii="Verdana" w:hAnsi="Verdana"/>
        </w:rPr>
        <w:t>S</w:t>
      </w:r>
      <w:r w:rsidRPr="005D7730">
        <w:rPr>
          <w:rFonts w:ascii="Verdana" w:hAnsi="Verdana"/>
        </w:rPr>
        <w:t xml:space="preserve">icrwydd </w:t>
      </w:r>
      <w:r w:rsidR="00626E7E" w:rsidRPr="005D7730">
        <w:rPr>
          <w:rFonts w:ascii="Verdana" w:hAnsi="Verdana"/>
        </w:rPr>
        <w:t>A</w:t>
      </w:r>
      <w:r w:rsidRPr="005D7730">
        <w:rPr>
          <w:rFonts w:ascii="Verdana" w:hAnsi="Verdana"/>
        </w:rPr>
        <w:t>nsawdd'.</w:t>
      </w:r>
    </w:p>
    <w:p w14:paraId="7EE4DD29" w14:textId="56B2E636" w:rsidR="00626E7E" w:rsidRDefault="00626E7E" w:rsidP="002F06D1">
      <w:pPr>
        <w:pStyle w:val="ListParagraph"/>
        <w:numPr>
          <w:ilvl w:val="0"/>
          <w:numId w:val="19"/>
        </w:numPr>
        <w:ind w:left="1440"/>
        <w:rPr>
          <w:rFonts w:ascii="Verdana" w:hAnsi="Verdana"/>
        </w:rPr>
      </w:pPr>
      <w:r w:rsidRPr="00626E7E">
        <w:rPr>
          <w:rFonts w:ascii="Verdana" w:hAnsi="Verdana"/>
        </w:rPr>
        <w:t>A</w:t>
      </w:r>
      <w:r w:rsidR="002F06D1" w:rsidRPr="00626E7E">
        <w:rPr>
          <w:rFonts w:ascii="Verdana" w:hAnsi="Verdana"/>
        </w:rPr>
        <w:t>dran newydd '</w:t>
      </w:r>
      <w:r w:rsidRPr="00626E7E">
        <w:rPr>
          <w:rFonts w:ascii="Verdana" w:hAnsi="Verdana"/>
        </w:rPr>
        <w:t>E</w:t>
      </w:r>
      <w:r w:rsidR="002F06D1" w:rsidRPr="00626E7E">
        <w:rPr>
          <w:rFonts w:ascii="Verdana" w:hAnsi="Verdana"/>
        </w:rPr>
        <w:t xml:space="preserve">gwyddorion </w:t>
      </w:r>
      <w:r w:rsidRPr="00626E7E">
        <w:rPr>
          <w:rFonts w:ascii="Verdana" w:hAnsi="Verdana"/>
        </w:rPr>
        <w:t>C</w:t>
      </w:r>
      <w:r w:rsidR="002F06D1" w:rsidRPr="00626E7E">
        <w:rPr>
          <w:rFonts w:ascii="Verdana" w:hAnsi="Verdana"/>
        </w:rPr>
        <w:t xml:space="preserve">yffredinol' sy'n cynnwys prif bwyllgorau a newidiadau i enwau Pwyllgor </w:t>
      </w:r>
      <w:r w:rsidRPr="00626E7E">
        <w:rPr>
          <w:rFonts w:ascii="Verdana" w:hAnsi="Verdana"/>
        </w:rPr>
        <w:t>G</w:t>
      </w:r>
      <w:r w:rsidR="002F06D1" w:rsidRPr="00626E7E">
        <w:rPr>
          <w:rFonts w:ascii="Verdana" w:hAnsi="Verdana"/>
        </w:rPr>
        <w:t xml:space="preserve">raddau </w:t>
      </w:r>
      <w:r w:rsidRPr="00626E7E">
        <w:rPr>
          <w:rFonts w:ascii="Verdana" w:hAnsi="Verdana"/>
        </w:rPr>
        <w:t>Y</w:t>
      </w:r>
      <w:r w:rsidR="002F06D1" w:rsidRPr="00626E7E">
        <w:rPr>
          <w:rFonts w:ascii="Verdana" w:hAnsi="Verdana"/>
        </w:rPr>
        <w:t>mchwil (</w:t>
      </w:r>
      <w:r w:rsidRPr="00626E7E">
        <w:rPr>
          <w:rFonts w:ascii="Verdana" w:hAnsi="Verdana"/>
        </w:rPr>
        <w:t>R</w:t>
      </w:r>
      <w:r w:rsidR="002F06D1" w:rsidRPr="00626E7E">
        <w:rPr>
          <w:rFonts w:ascii="Verdana" w:hAnsi="Verdana"/>
        </w:rPr>
        <w:t xml:space="preserve">DC) a'r Pwyllgor </w:t>
      </w:r>
      <w:r w:rsidRPr="00626E7E">
        <w:rPr>
          <w:rFonts w:ascii="Verdana" w:hAnsi="Verdana"/>
        </w:rPr>
        <w:t>G</w:t>
      </w:r>
      <w:r w:rsidR="002F06D1" w:rsidRPr="00626E7E">
        <w:rPr>
          <w:rFonts w:ascii="Verdana" w:hAnsi="Verdana"/>
        </w:rPr>
        <w:t xml:space="preserve">raddau </w:t>
      </w:r>
      <w:r w:rsidRPr="00626E7E">
        <w:rPr>
          <w:rFonts w:ascii="Verdana" w:hAnsi="Verdana"/>
        </w:rPr>
        <w:t>Y</w:t>
      </w:r>
      <w:r w:rsidR="002F06D1" w:rsidRPr="00626E7E">
        <w:rPr>
          <w:rFonts w:ascii="Verdana" w:hAnsi="Verdana"/>
        </w:rPr>
        <w:t xml:space="preserve">mchwil </w:t>
      </w:r>
      <w:r w:rsidRPr="00626E7E">
        <w:rPr>
          <w:rFonts w:ascii="Verdana" w:hAnsi="Verdana"/>
        </w:rPr>
        <w:t xml:space="preserve">Cyfadran </w:t>
      </w:r>
      <w:r w:rsidR="002F06D1" w:rsidRPr="00626E7E">
        <w:rPr>
          <w:rFonts w:ascii="Verdana" w:hAnsi="Verdana"/>
        </w:rPr>
        <w:t xml:space="preserve">(FRDC) (RPSC a FRPC </w:t>
      </w:r>
      <w:r w:rsidR="007E7AFB">
        <w:rPr>
          <w:rFonts w:ascii="Verdana" w:hAnsi="Verdana"/>
        </w:rPr>
        <w:t>gynt</w:t>
      </w:r>
      <w:r w:rsidR="002F06D1" w:rsidRPr="00626E7E">
        <w:rPr>
          <w:rFonts w:ascii="Verdana" w:hAnsi="Verdana"/>
        </w:rPr>
        <w:t>);</w:t>
      </w:r>
    </w:p>
    <w:p w14:paraId="372D4B2B" w14:textId="77777777" w:rsidR="00626E7E" w:rsidRDefault="002F06D1" w:rsidP="002F06D1">
      <w:pPr>
        <w:pStyle w:val="ListParagraph"/>
        <w:numPr>
          <w:ilvl w:val="0"/>
          <w:numId w:val="19"/>
        </w:numPr>
        <w:ind w:left="1440"/>
        <w:rPr>
          <w:rFonts w:ascii="Verdana" w:hAnsi="Verdana"/>
        </w:rPr>
      </w:pPr>
      <w:r w:rsidRPr="00626E7E">
        <w:rPr>
          <w:rFonts w:ascii="Verdana" w:hAnsi="Verdana"/>
        </w:rPr>
        <w:t>Adran newydd ar '</w:t>
      </w:r>
      <w:r w:rsidR="00626E7E" w:rsidRPr="00626E7E">
        <w:rPr>
          <w:rFonts w:ascii="Verdana" w:hAnsi="Verdana"/>
        </w:rPr>
        <w:t>Gwaith C</w:t>
      </w:r>
      <w:r w:rsidRPr="00626E7E">
        <w:rPr>
          <w:rFonts w:ascii="Verdana" w:hAnsi="Verdana"/>
        </w:rPr>
        <w:t>readigol' (Tudalen 9);</w:t>
      </w:r>
    </w:p>
    <w:p w14:paraId="1009884B" w14:textId="37EA0EFE" w:rsidR="002F06D1" w:rsidRPr="00626E7E" w:rsidRDefault="002F06D1" w:rsidP="002F06D1">
      <w:pPr>
        <w:pStyle w:val="ListParagraph"/>
        <w:numPr>
          <w:ilvl w:val="0"/>
          <w:numId w:val="19"/>
        </w:numPr>
        <w:ind w:left="1440"/>
        <w:rPr>
          <w:rFonts w:ascii="Verdana" w:hAnsi="Verdana"/>
        </w:rPr>
      </w:pPr>
      <w:r w:rsidRPr="00626E7E">
        <w:rPr>
          <w:rFonts w:ascii="Verdana" w:hAnsi="Verdana"/>
        </w:rPr>
        <w:t xml:space="preserve">Adrannau newydd ar PhD </w:t>
      </w:r>
      <w:r w:rsidR="00626E7E">
        <w:rPr>
          <w:rFonts w:ascii="Verdana" w:hAnsi="Verdana"/>
        </w:rPr>
        <w:t>d</w:t>
      </w:r>
      <w:r w:rsidRPr="00626E7E">
        <w:rPr>
          <w:rFonts w:ascii="Verdana" w:hAnsi="Verdana"/>
        </w:rPr>
        <w:t>rwy gyhoeddiad a phortffolio (gydag enghreifftiau) (tudalennau 9-10).</w:t>
      </w:r>
    </w:p>
    <w:p w14:paraId="0AC3A38E" w14:textId="77777777" w:rsidR="008B252B" w:rsidRPr="00F63A0B" w:rsidRDefault="008B252B" w:rsidP="008B252B">
      <w:pPr>
        <w:pStyle w:val="ListParagraph"/>
        <w:ind w:left="1440"/>
        <w:rPr>
          <w:rFonts w:ascii="Verdana" w:hAnsi="Verdana"/>
          <w:u w:val="single"/>
        </w:rPr>
      </w:pPr>
    </w:p>
    <w:p w14:paraId="0E6638A9" w14:textId="449ED1BF" w:rsidR="00E147DD" w:rsidRPr="00626E7E" w:rsidRDefault="00626E7E" w:rsidP="00626E7E">
      <w:pPr>
        <w:rPr>
          <w:rFonts w:ascii="Verdana" w:hAnsi="Verdana"/>
          <w:u w:val="single"/>
        </w:rPr>
      </w:pPr>
      <w:r>
        <w:rPr>
          <w:rFonts w:ascii="Verdana" w:hAnsi="Verdana"/>
        </w:rPr>
        <w:t>3)</w:t>
      </w:r>
      <w:r>
        <w:rPr>
          <w:rFonts w:ascii="Verdana" w:hAnsi="Verdana"/>
        </w:rPr>
        <w:tab/>
      </w:r>
      <w:r w:rsidR="008B252B" w:rsidRPr="00626E7E">
        <w:rPr>
          <w:rFonts w:ascii="Verdana" w:hAnsi="Verdana"/>
          <w:u w:val="single"/>
        </w:rPr>
        <w:t xml:space="preserve">2 – </w:t>
      </w:r>
      <w:r>
        <w:rPr>
          <w:rFonts w:ascii="Verdana" w:hAnsi="Verdana"/>
          <w:u w:val="single"/>
        </w:rPr>
        <w:t>Dethol a Derbyn</w:t>
      </w:r>
    </w:p>
    <w:p w14:paraId="14CF64D8" w14:textId="43A38707" w:rsidR="002F06D1" w:rsidRPr="00626E7E" w:rsidRDefault="002F06D1" w:rsidP="00626E7E">
      <w:pPr>
        <w:ind w:firstLine="720"/>
        <w:rPr>
          <w:rFonts w:ascii="Verdana" w:hAnsi="Verdana"/>
        </w:rPr>
      </w:pPr>
      <w:r w:rsidRPr="00626E7E">
        <w:rPr>
          <w:rFonts w:ascii="Verdana" w:hAnsi="Verdana"/>
        </w:rPr>
        <w:t>Yn disodli'r bennod ar '</w:t>
      </w:r>
      <w:r w:rsidR="00626E7E">
        <w:rPr>
          <w:rFonts w:ascii="Verdana" w:hAnsi="Verdana"/>
        </w:rPr>
        <w:t>C</w:t>
      </w:r>
      <w:r w:rsidRPr="00626E7E">
        <w:rPr>
          <w:rFonts w:ascii="Verdana" w:hAnsi="Verdana"/>
        </w:rPr>
        <w:t xml:space="preserve">ymwysiadau a </w:t>
      </w:r>
      <w:r w:rsidR="00626E7E">
        <w:rPr>
          <w:rFonts w:ascii="Verdana" w:hAnsi="Verdana"/>
        </w:rPr>
        <w:t>C</w:t>
      </w:r>
      <w:r w:rsidRPr="00626E7E">
        <w:rPr>
          <w:rFonts w:ascii="Verdana" w:hAnsi="Verdana"/>
        </w:rPr>
        <w:t>hymwysterau'.</w:t>
      </w:r>
    </w:p>
    <w:p w14:paraId="7F3E8435" w14:textId="77777777" w:rsidR="00626E7E" w:rsidRDefault="002F06D1" w:rsidP="002F06D1">
      <w:pPr>
        <w:pStyle w:val="ListParagraph"/>
        <w:numPr>
          <w:ilvl w:val="0"/>
          <w:numId w:val="20"/>
        </w:numPr>
        <w:ind w:left="1440"/>
        <w:rPr>
          <w:rFonts w:ascii="Verdana" w:hAnsi="Verdana"/>
        </w:rPr>
      </w:pPr>
      <w:r w:rsidRPr="00626E7E">
        <w:rPr>
          <w:rFonts w:ascii="Verdana" w:hAnsi="Verdana"/>
        </w:rPr>
        <w:t>Adran newydd '</w:t>
      </w:r>
      <w:r w:rsidR="00626E7E" w:rsidRPr="00626E7E">
        <w:rPr>
          <w:rFonts w:ascii="Verdana" w:hAnsi="Verdana"/>
        </w:rPr>
        <w:t>E</w:t>
      </w:r>
      <w:r w:rsidRPr="00626E7E">
        <w:rPr>
          <w:rFonts w:ascii="Verdana" w:hAnsi="Verdana"/>
        </w:rPr>
        <w:t xml:space="preserve">gwyddorion dethol' gan gynnwys disgwyliadau ar gyfer cwblhau'n amserol, adnoddau ar gyfer hyd y prosiect, cyfle cyfartal a dangosyddion gwrthrychol ar gyfer penodi </w:t>
      </w:r>
      <w:r w:rsidR="00626E7E" w:rsidRPr="00626E7E">
        <w:rPr>
          <w:rFonts w:ascii="Verdana" w:hAnsi="Verdana"/>
        </w:rPr>
        <w:t>g</w:t>
      </w:r>
      <w:r w:rsidRPr="00626E7E">
        <w:rPr>
          <w:rFonts w:ascii="Verdana" w:hAnsi="Verdana"/>
        </w:rPr>
        <w:t>oruchwyliwr (Tudalen 12);</w:t>
      </w:r>
    </w:p>
    <w:p w14:paraId="48A50C1A" w14:textId="0F1D2F5A" w:rsidR="00626E7E" w:rsidRDefault="002F06D1" w:rsidP="002F06D1">
      <w:pPr>
        <w:pStyle w:val="ListParagraph"/>
        <w:numPr>
          <w:ilvl w:val="0"/>
          <w:numId w:val="20"/>
        </w:numPr>
        <w:ind w:left="1440"/>
        <w:rPr>
          <w:rFonts w:ascii="Verdana" w:hAnsi="Verdana"/>
        </w:rPr>
      </w:pPr>
      <w:r w:rsidRPr="00626E7E">
        <w:rPr>
          <w:rFonts w:ascii="Verdana" w:hAnsi="Verdana"/>
        </w:rPr>
        <w:t>T.13</w:t>
      </w:r>
      <w:r w:rsidR="00626E7E" w:rsidRPr="00626E7E">
        <w:rPr>
          <w:rFonts w:ascii="Verdana" w:hAnsi="Verdana"/>
        </w:rPr>
        <w:t>-14</w:t>
      </w:r>
      <w:r w:rsidRPr="00626E7E">
        <w:rPr>
          <w:rFonts w:ascii="Verdana" w:hAnsi="Verdana"/>
        </w:rPr>
        <w:t xml:space="preserve"> </w:t>
      </w:r>
      <w:r w:rsidR="00626E7E" w:rsidRPr="00626E7E">
        <w:rPr>
          <w:rFonts w:ascii="Verdana" w:hAnsi="Verdana"/>
        </w:rPr>
        <w:t xml:space="preserve">– </w:t>
      </w:r>
      <w:r w:rsidR="005D7730">
        <w:rPr>
          <w:rFonts w:ascii="Verdana" w:hAnsi="Verdana"/>
        </w:rPr>
        <w:t xml:space="preserve">Ychwanegwyd </w:t>
      </w:r>
      <w:r w:rsidR="00626E7E" w:rsidRPr="00626E7E">
        <w:rPr>
          <w:rFonts w:ascii="Verdana" w:hAnsi="Verdana"/>
        </w:rPr>
        <w:t>Adran Newydd ‘G</w:t>
      </w:r>
      <w:r w:rsidRPr="00626E7E">
        <w:rPr>
          <w:rFonts w:ascii="Verdana" w:hAnsi="Verdana"/>
        </w:rPr>
        <w:t xml:space="preserve">ofynion mynediad </w:t>
      </w:r>
      <w:r w:rsidR="00626E7E" w:rsidRPr="00626E7E">
        <w:rPr>
          <w:rFonts w:ascii="Verdana" w:hAnsi="Verdana"/>
        </w:rPr>
        <w:t>ychwanegol ar gyfer llwybrau cyhoeddiad a p</w:t>
      </w:r>
      <w:r w:rsidR="00D21271">
        <w:rPr>
          <w:rFonts w:ascii="Verdana" w:hAnsi="Verdana"/>
        </w:rPr>
        <w:t>h</w:t>
      </w:r>
      <w:r w:rsidR="00626E7E" w:rsidRPr="00626E7E">
        <w:rPr>
          <w:rFonts w:ascii="Verdana" w:hAnsi="Verdana"/>
        </w:rPr>
        <w:t>ortffolio’ (</w:t>
      </w:r>
      <w:r w:rsidR="004B1930" w:rsidRPr="004B1930">
        <w:rPr>
          <w:rFonts w:ascii="Verdana" w:hAnsi="Verdana"/>
        </w:rPr>
        <w:t>er bod yr arfer presennol wedi'i gymryd o ddogfennau canllaw cymeradwy</w:t>
      </w:r>
      <w:r w:rsidR="004B1930">
        <w:rPr>
          <w:rFonts w:ascii="Verdana" w:hAnsi="Verdana"/>
        </w:rPr>
        <w:t>);</w:t>
      </w:r>
      <w:r w:rsidR="00626E7E" w:rsidRPr="00626E7E">
        <w:rPr>
          <w:rFonts w:ascii="Verdana" w:hAnsi="Verdana"/>
        </w:rPr>
        <w:t xml:space="preserve"> </w:t>
      </w:r>
      <w:r w:rsidRPr="00626E7E">
        <w:rPr>
          <w:rFonts w:ascii="Verdana" w:hAnsi="Verdana"/>
        </w:rPr>
        <w:t xml:space="preserve"> </w:t>
      </w:r>
    </w:p>
    <w:p w14:paraId="07B9234A" w14:textId="77777777" w:rsidR="004B1930" w:rsidRDefault="002F06D1" w:rsidP="002F06D1">
      <w:pPr>
        <w:pStyle w:val="ListParagraph"/>
        <w:numPr>
          <w:ilvl w:val="0"/>
          <w:numId w:val="20"/>
        </w:numPr>
        <w:ind w:left="1440"/>
        <w:rPr>
          <w:rFonts w:ascii="Verdana" w:hAnsi="Verdana"/>
        </w:rPr>
      </w:pPr>
      <w:r w:rsidRPr="004B1930">
        <w:rPr>
          <w:rFonts w:ascii="Verdana" w:hAnsi="Verdana"/>
        </w:rPr>
        <w:t>T.15 – rheoliad 2.3</w:t>
      </w:r>
      <w:r w:rsidR="004B1930" w:rsidRPr="004B1930">
        <w:rPr>
          <w:rFonts w:ascii="Verdana" w:hAnsi="Verdana"/>
        </w:rPr>
        <w:t xml:space="preserve"> </w:t>
      </w:r>
      <w:r w:rsidRPr="004B1930">
        <w:rPr>
          <w:rFonts w:ascii="Verdana" w:hAnsi="Verdana"/>
        </w:rPr>
        <w:t>-</w:t>
      </w:r>
      <w:r w:rsidR="004B1930" w:rsidRPr="004B1930">
        <w:rPr>
          <w:rFonts w:ascii="Verdana" w:hAnsi="Verdana"/>
        </w:rPr>
        <w:t xml:space="preserve"> G</w:t>
      </w:r>
      <w:r w:rsidRPr="004B1930">
        <w:rPr>
          <w:rFonts w:ascii="Verdana" w:hAnsi="Verdana"/>
        </w:rPr>
        <w:t xml:space="preserve">ofynion mynediad </w:t>
      </w:r>
      <w:r w:rsidR="004B1930" w:rsidRPr="004B1930">
        <w:rPr>
          <w:rFonts w:ascii="Verdana" w:hAnsi="Verdana"/>
        </w:rPr>
        <w:t xml:space="preserve">iaith </w:t>
      </w:r>
      <w:r w:rsidRPr="004B1930">
        <w:rPr>
          <w:rFonts w:ascii="Verdana" w:hAnsi="Verdana"/>
        </w:rPr>
        <w:t xml:space="preserve">Saesneg – fel y'u </w:t>
      </w:r>
      <w:r w:rsidR="004B1930" w:rsidRPr="004B1930">
        <w:rPr>
          <w:rFonts w:ascii="Verdana" w:hAnsi="Verdana"/>
        </w:rPr>
        <w:t>c</w:t>
      </w:r>
      <w:r w:rsidRPr="004B1930">
        <w:rPr>
          <w:rFonts w:ascii="Verdana" w:hAnsi="Verdana"/>
        </w:rPr>
        <w:t xml:space="preserve">yhoeddwyd gan y Brifysgol h.y. 6.5 yn gyffredinol gyda lleiafswm o 5.5 mewn darllen ac ysgrifennu er y gall rhai meysydd pwnc fod angen mwy. Hefyd yn derbyn </w:t>
      </w:r>
      <w:r w:rsidR="004B1930" w:rsidRPr="004B1930">
        <w:rPr>
          <w:rFonts w:ascii="Verdana" w:hAnsi="Verdana"/>
        </w:rPr>
        <w:t xml:space="preserve">gradd Meistr </w:t>
      </w:r>
      <w:r w:rsidRPr="004B1930">
        <w:rPr>
          <w:rFonts w:ascii="Verdana" w:hAnsi="Verdana"/>
        </w:rPr>
        <w:t>diweddar o wlad sy'n siarad Saesneg fel tystiolaeth o ofynion iaith Saesneg (gan fod hyn yn arfer sy'n bodoli);</w:t>
      </w:r>
    </w:p>
    <w:p w14:paraId="6BACD833" w14:textId="3B835E1B" w:rsidR="00C87C3B" w:rsidRDefault="002F06D1" w:rsidP="002F06D1">
      <w:pPr>
        <w:pStyle w:val="ListParagraph"/>
        <w:numPr>
          <w:ilvl w:val="0"/>
          <w:numId w:val="20"/>
        </w:numPr>
        <w:ind w:left="1440"/>
        <w:rPr>
          <w:rFonts w:ascii="Verdana" w:hAnsi="Verdana"/>
        </w:rPr>
      </w:pPr>
      <w:r w:rsidRPr="004B1930">
        <w:rPr>
          <w:rFonts w:ascii="Verdana" w:hAnsi="Verdana"/>
        </w:rPr>
        <w:t xml:space="preserve">T.15 – rheoliad 2.4.5 – yn cyfeirio at fatrics risg newydd a lle mae angen cymeradwyaeth Prifysgol cyn i ymgeisydd </w:t>
      </w:r>
      <w:r w:rsidR="007E7AFB">
        <w:rPr>
          <w:rFonts w:ascii="Verdana" w:hAnsi="Verdana"/>
        </w:rPr>
        <w:t>gofrestru</w:t>
      </w:r>
      <w:r w:rsidRPr="004B1930">
        <w:rPr>
          <w:rFonts w:ascii="Verdana" w:hAnsi="Verdana"/>
        </w:rPr>
        <w:t>.</w:t>
      </w:r>
    </w:p>
    <w:p w14:paraId="2AF929AE" w14:textId="77777777" w:rsidR="004B1930" w:rsidRPr="004B1930" w:rsidRDefault="004B1930" w:rsidP="004B1930">
      <w:pPr>
        <w:pStyle w:val="ListParagraph"/>
        <w:ind w:left="1440"/>
        <w:rPr>
          <w:rFonts w:ascii="Verdana" w:hAnsi="Verdana"/>
        </w:rPr>
      </w:pPr>
    </w:p>
    <w:p w14:paraId="60EF050D" w14:textId="17CC068A" w:rsidR="00C87C3B" w:rsidRPr="004B1930" w:rsidRDefault="004B1930" w:rsidP="004B1930">
      <w:pPr>
        <w:ind w:left="720" w:hanging="720"/>
        <w:rPr>
          <w:rFonts w:ascii="Verdana" w:hAnsi="Verdana"/>
          <w:bCs/>
          <w:u w:val="single"/>
        </w:rPr>
      </w:pPr>
      <w:r>
        <w:rPr>
          <w:rFonts w:ascii="Verdana" w:hAnsi="Verdana"/>
        </w:rPr>
        <w:t>4)</w:t>
      </w:r>
      <w:r>
        <w:rPr>
          <w:rFonts w:ascii="Verdana" w:hAnsi="Verdana"/>
        </w:rPr>
        <w:tab/>
      </w:r>
      <w:r w:rsidR="00C87C3B" w:rsidRPr="004B1930">
        <w:rPr>
          <w:rFonts w:ascii="Verdana" w:hAnsi="Verdana"/>
          <w:u w:val="single"/>
        </w:rPr>
        <w:t>3 –</w:t>
      </w:r>
      <w:r>
        <w:rPr>
          <w:rFonts w:ascii="Verdana" w:hAnsi="Verdana"/>
          <w:u w:val="single"/>
        </w:rPr>
        <w:t xml:space="preserve"> </w:t>
      </w:r>
      <w:r w:rsidRPr="004B1930">
        <w:rPr>
          <w:rFonts w:ascii="Verdana" w:hAnsi="Verdana"/>
          <w:bCs/>
          <w:u w:val="single"/>
        </w:rPr>
        <w:t>Cofrestru Ymgeisydd Ymchwil Ôl-raddedig a Chofrestru prosiect</w:t>
      </w:r>
    </w:p>
    <w:p w14:paraId="4DC2D066" w14:textId="2E97EECE" w:rsidR="004B1930" w:rsidRPr="004B1930" w:rsidRDefault="004B1930" w:rsidP="004B1930">
      <w:pPr>
        <w:ind w:left="720"/>
        <w:rPr>
          <w:rFonts w:ascii="Verdana" w:hAnsi="Verdana"/>
        </w:rPr>
      </w:pPr>
      <w:r w:rsidRPr="004B1930">
        <w:rPr>
          <w:rFonts w:ascii="Verdana" w:hAnsi="Verdana"/>
        </w:rPr>
        <w:t>Yn disodli penodau '</w:t>
      </w:r>
      <w:r>
        <w:rPr>
          <w:rFonts w:ascii="Verdana" w:hAnsi="Verdana"/>
        </w:rPr>
        <w:t>C</w:t>
      </w:r>
      <w:r w:rsidRPr="004B1930">
        <w:rPr>
          <w:rFonts w:ascii="Verdana" w:hAnsi="Verdana"/>
        </w:rPr>
        <w:t xml:space="preserve">ofrestru </w:t>
      </w:r>
      <w:r>
        <w:rPr>
          <w:rFonts w:ascii="Verdana" w:hAnsi="Verdana"/>
        </w:rPr>
        <w:t>C</w:t>
      </w:r>
      <w:r w:rsidRPr="004B1930">
        <w:rPr>
          <w:rFonts w:ascii="Verdana" w:hAnsi="Verdana"/>
        </w:rPr>
        <w:t>ychwynnol' a '</w:t>
      </w:r>
      <w:r>
        <w:rPr>
          <w:rFonts w:ascii="Verdana" w:hAnsi="Verdana"/>
        </w:rPr>
        <w:t>C</w:t>
      </w:r>
      <w:r w:rsidRPr="004B1930">
        <w:rPr>
          <w:rFonts w:ascii="Verdana" w:hAnsi="Verdana"/>
        </w:rPr>
        <w:t xml:space="preserve">yfnod </w:t>
      </w:r>
      <w:r>
        <w:rPr>
          <w:rFonts w:ascii="Verdana" w:hAnsi="Verdana"/>
        </w:rPr>
        <w:t>C</w:t>
      </w:r>
      <w:r w:rsidRPr="004B1930">
        <w:rPr>
          <w:rFonts w:ascii="Verdana" w:hAnsi="Verdana"/>
        </w:rPr>
        <w:t>ofrestru'.</w:t>
      </w:r>
    </w:p>
    <w:p w14:paraId="21DAE67D" w14:textId="77777777" w:rsidR="004B1930" w:rsidRDefault="002F06D1" w:rsidP="002F06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4B1930">
        <w:rPr>
          <w:rFonts w:ascii="Verdana" w:hAnsi="Verdana"/>
        </w:rPr>
        <w:t xml:space="preserve">T.16 – </w:t>
      </w:r>
      <w:r w:rsidR="004B1930" w:rsidRPr="004B1930">
        <w:rPr>
          <w:rFonts w:ascii="Verdana" w:hAnsi="Verdana"/>
        </w:rPr>
        <w:t>r</w:t>
      </w:r>
      <w:r w:rsidRPr="004B1930">
        <w:rPr>
          <w:rFonts w:ascii="Verdana" w:hAnsi="Verdana"/>
        </w:rPr>
        <w:t xml:space="preserve">heoliadau 3.1.9 – </w:t>
      </w:r>
      <w:r w:rsidR="004B1930" w:rsidRPr="004B1930">
        <w:rPr>
          <w:rFonts w:ascii="Verdana" w:hAnsi="Verdana"/>
        </w:rPr>
        <w:t>C</w:t>
      </w:r>
      <w:r w:rsidRPr="004B1930">
        <w:rPr>
          <w:rFonts w:ascii="Verdana" w:hAnsi="Verdana"/>
        </w:rPr>
        <w:t>yfnod cyfrinachedd ar gyfer t</w:t>
      </w:r>
      <w:r w:rsidR="004B1930" w:rsidRPr="004B1930">
        <w:rPr>
          <w:rFonts w:ascii="Verdana" w:hAnsi="Verdana"/>
        </w:rPr>
        <w:t xml:space="preserve">raethawd ymchwil wedi’i ymestyn </w:t>
      </w:r>
      <w:r w:rsidRPr="004B1930">
        <w:rPr>
          <w:rFonts w:ascii="Verdana" w:hAnsi="Verdana"/>
        </w:rPr>
        <w:t>o 2 i 5 mlynedd.</w:t>
      </w:r>
    </w:p>
    <w:p w14:paraId="036B9D94" w14:textId="77777777" w:rsidR="004B1930" w:rsidRDefault="002F06D1" w:rsidP="002F06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4B1930">
        <w:rPr>
          <w:rFonts w:ascii="Verdana" w:hAnsi="Verdana"/>
        </w:rPr>
        <w:t xml:space="preserve">T.17 – </w:t>
      </w:r>
      <w:r w:rsidR="004B1930" w:rsidRPr="004B1930">
        <w:rPr>
          <w:rFonts w:ascii="Verdana" w:hAnsi="Verdana"/>
        </w:rPr>
        <w:t>A</w:t>
      </w:r>
      <w:r w:rsidRPr="004B1930">
        <w:rPr>
          <w:rFonts w:ascii="Verdana" w:hAnsi="Verdana"/>
        </w:rPr>
        <w:t xml:space="preserve">dran newydd ar </w:t>
      </w:r>
      <w:r w:rsidR="004B1930" w:rsidRPr="004B1930">
        <w:rPr>
          <w:rFonts w:ascii="Verdana" w:hAnsi="Verdana"/>
        </w:rPr>
        <w:t>Sefydlu ac Ymgyfarwyddo</w:t>
      </w:r>
      <w:r w:rsidRPr="004B1930">
        <w:rPr>
          <w:rFonts w:ascii="Verdana" w:hAnsi="Verdana"/>
        </w:rPr>
        <w:t>.</w:t>
      </w:r>
    </w:p>
    <w:p w14:paraId="3CB4319E" w14:textId="77777777" w:rsidR="004B1930" w:rsidRDefault="002F06D1" w:rsidP="002F06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4B1930">
        <w:rPr>
          <w:rFonts w:ascii="Verdana" w:hAnsi="Verdana"/>
        </w:rPr>
        <w:t xml:space="preserve">T.17 – rheoliad 3.3 – </w:t>
      </w:r>
      <w:r w:rsidR="004B1930" w:rsidRPr="004B1930">
        <w:rPr>
          <w:rFonts w:ascii="Verdana" w:hAnsi="Verdana"/>
        </w:rPr>
        <w:t>Y</w:t>
      </w:r>
      <w:r w:rsidRPr="004B1930">
        <w:rPr>
          <w:rFonts w:ascii="Verdana" w:hAnsi="Verdana"/>
        </w:rPr>
        <w:t>chwanegwyd y cyfnodau cofrestru prosiectau disgwyliedig.</w:t>
      </w:r>
    </w:p>
    <w:p w14:paraId="132028F7" w14:textId="77777777" w:rsidR="004B1930" w:rsidRDefault="002F06D1" w:rsidP="002F06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4B1930">
        <w:rPr>
          <w:rFonts w:ascii="Verdana" w:hAnsi="Verdana"/>
        </w:rPr>
        <w:t xml:space="preserve">T.18 – rheoliad 3.3.4 – </w:t>
      </w:r>
      <w:r w:rsidR="004B1930" w:rsidRPr="004B1930">
        <w:rPr>
          <w:rFonts w:ascii="Verdana" w:hAnsi="Verdana"/>
        </w:rPr>
        <w:t>Y</w:t>
      </w:r>
      <w:r w:rsidRPr="004B1930">
        <w:rPr>
          <w:rFonts w:ascii="Verdana" w:hAnsi="Verdana"/>
        </w:rPr>
        <w:t>chwaneg</w:t>
      </w:r>
      <w:r w:rsidR="004B1930" w:rsidRPr="004B1930">
        <w:rPr>
          <w:rFonts w:ascii="Verdana" w:hAnsi="Verdana"/>
        </w:rPr>
        <w:t>wyd</w:t>
      </w:r>
      <w:r w:rsidRPr="004B1930">
        <w:rPr>
          <w:rFonts w:ascii="Verdana" w:hAnsi="Verdana"/>
        </w:rPr>
        <w:t xml:space="preserve"> addasiad ymgeisydd</w:t>
      </w:r>
      <w:r w:rsidR="004B1930" w:rsidRPr="004B1930">
        <w:rPr>
          <w:rFonts w:ascii="Verdana" w:hAnsi="Verdana"/>
        </w:rPr>
        <w:t xml:space="preserve"> i drosglwyddo</w:t>
      </w:r>
      <w:r w:rsidRPr="004B1930">
        <w:rPr>
          <w:rFonts w:ascii="Verdana" w:hAnsi="Verdana"/>
        </w:rPr>
        <w:t xml:space="preserve"> (er ei fod yn arfer presennol).</w:t>
      </w:r>
    </w:p>
    <w:p w14:paraId="31ED3DA2" w14:textId="507EBC68" w:rsidR="004B1930" w:rsidRDefault="002F06D1" w:rsidP="002F06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4B1930">
        <w:rPr>
          <w:rFonts w:ascii="Verdana" w:hAnsi="Verdana"/>
        </w:rPr>
        <w:lastRenderedPageBreak/>
        <w:t>Tud.1</w:t>
      </w:r>
      <w:r w:rsidR="004B1930" w:rsidRPr="004B1930">
        <w:rPr>
          <w:rFonts w:ascii="Verdana" w:hAnsi="Verdana"/>
        </w:rPr>
        <w:t>9</w:t>
      </w:r>
      <w:r w:rsidRPr="004B1930">
        <w:rPr>
          <w:rFonts w:ascii="Verdana" w:hAnsi="Verdana"/>
        </w:rPr>
        <w:t xml:space="preserve"> – </w:t>
      </w:r>
      <w:r w:rsidR="004B1930" w:rsidRPr="004B1930">
        <w:rPr>
          <w:rFonts w:ascii="Verdana" w:hAnsi="Verdana"/>
        </w:rPr>
        <w:t xml:space="preserve">Ychwanegwyd adran </w:t>
      </w:r>
      <w:r w:rsidRPr="004B1930">
        <w:rPr>
          <w:rFonts w:ascii="Verdana" w:hAnsi="Verdana"/>
        </w:rPr>
        <w:t>statws '</w:t>
      </w:r>
      <w:r w:rsidR="004B1930" w:rsidRPr="004B1930">
        <w:rPr>
          <w:rFonts w:ascii="Verdana" w:hAnsi="Verdana"/>
        </w:rPr>
        <w:t>Y</w:t>
      </w:r>
      <w:r w:rsidRPr="004B1930">
        <w:rPr>
          <w:rFonts w:ascii="Verdana" w:hAnsi="Verdana"/>
        </w:rPr>
        <w:t>sgrifennu' (</w:t>
      </w:r>
      <w:r w:rsidR="004B1930" w:rsidRPr="004B1930">
        <w:rPr>
          <w:rFonts w:ascii="Verdana" w:hAnsi="Verdana"/>
        </w:rPr>
        <w:t xml:space="preserve">mewn Myfyrwyr CoP </w:t>
      </w:r>
      <w:r w:rsidR="007E7AFB">
        <w:rPr>
          <w:rFonts w:ascii="Verdana" w:hAnsi="Verdana"/>
        </w:rPr>
        <w:t xml:space="preserve">gynt </w:t>
      </w:r>
      <w:r w:rsidR="004B1930" w:rsidRPr="004B1930">
        <w:rPr>
          <w:rFonts w:ascii="Verdana" w:hAnsi="Verdana"/>
        </w:rPr>
        <w:t xml:space="preserve">ond </w:t>
      </w:r>
      <w:r w:rsidRPr="004B1930">
        <w:rPr>
          <w:rFonts w:ascii="Verdana" w:hAnsi="Verdana"/>
        </w:rPr>
        <w:t>3.3.8 (c)-</w:t>
      </w:r>
      <w:r w:rsidR="004B1930" w:rsidRPr="004B1930">
        <w:rPr>
          <w:rFonts w:ascii="Verdana" w:hAnsi="Verdana"/>
        </w:rPr>
        <w:t xml:space="preserve"> </w:t>
      </w:r>
      <w:r w:rsidRPr="004B1930">
        <w:rPr>
          <w:rFonts w:ascii="Verdana" w:hAnsi="Verdana"/>
        </w:rPr>
        <w:t>dim angen labordy/gofod desg mwyach</w:t>
      </w:r>
      <w:r w:rsidR="004B1930" w:rsidRPr="004B1930">
        <w:rPr>
          <w:rFonts w:ascii="Verdana" w:hAnsi="Verdana"/>
        </w:rPr>
        <w:t xml:space="preserve"> </w:t>
      </w:r>
      <w:r w:rsidRPr="004B1930">
        <w:rPr>
          <w:rFonts w:ascii="Verdana" w:hAnsi="Verdana"/>
        </w:rPr>
        <w:t>-</w:t>
      </w:r>
      <w:r w:rsidR="004B1930" w:rsidRPr="004B1930">
        <w:rPr>
          <w:rFonts w:ascii="Verdana" w:hAnsi="Verdana"/>
        </w:rPr>
        <w:t xml:space="preserve"> </w:t>
      </w:r>
      <w:r w:rsidRPr="004B1930">
        <w:rPr>
          <w:rFonts w:ascii="Verdana" w:hAnsi="Verdana"/>
        </w:rPr>
        <w:t>yn newydd.</w:t>
      </w:r>
    </w:p>
    <w:p w14:paraId="6061336B" w14:textId="607EE836" w:rsidR="00BB177E" w:rsidRDefault="002F06D1" w:rsidP="002F06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BB177E">
        <w:rPr>
          <w:rFonts w:ascii="Verdana" w:hAnsi="Verdana"/>
        </w:rPr>
        <w:t xml:space="preserve">T.19 – rheoliad 3.4.2 – </w:t>
      </w:r>
      <w:r w:rsidR="004B1930" w:rsidRPr="00BB177E">
        <w:rPr>
          <w:rFonts w:ascii="Verdana" w:hAnsi="Verdana"/>
        </w:rPr>
        <w:t>Y</w:t>
      </w:r>
      <w:r w:rsidRPr="00BB177E">
        <w:rPr>
          <w:rFonts w:ascii="Verdana" w:hAnsi="Verdana"/>
        </w:rPr>
        <w:t>n nodi</w:t>
      </w:r>
      <w:r w:rsidR="00BB177E" w:rsidRPr="00BB177E">
        <w:rPr>
          <w:rFonts w:ascii="Verdana" w:hAnsi="Verdana"/>
        </w:rPr>
        <w:t xml:space="preserve"> na ellir newid ar ffurf cyflwyno </w:t>
      </w:r>
      <w:r w:rsidRPr="00BB177E">
        <w:rPr>
          <w:rFonts w:ascii="Verdana" w:hAnsi="Verdana"/>
        </w:rPr>
        <w:t>r</w:t>
      </w:r>
      <w:r w:rsidR="00BB177E" w:rsidRPr="00BB177E">
        <w:rPr>
          <w:rFonts w:ascii="Verdana" w:hAnsi="Verdana"/>
        </w:rPr>
        <w:t>h</w:t>
      </w:r>
      <w:r w:rsidRPr="00BB177E">
        <w:rPr>
          <w:rFonts w:ascii="Verdana" w:hAnsi="Verdana"/>
        </w:rPr>
        <w:t>an o'r ffordd drwy gofrestr</w:t>
      </w:r>
      <w:r w:rsidR="007E7AFB">
        <w:rPr>
          <w:rFonts w:ascii="Verdana" w:hAnsi="Verdana"/>
        </w:rPr>
        <w:t>u</w:t>
      </w:r>
      <w:r w:rsidRPr="00BB177E">
        <w:rPr>
          <w:rFonts w:ascii="Verdana" w:hAnsi="Verdana"/>
        </w:rPr>
        <w:t>.</w:t>
      </w:r>
    </w:p>
    <w:p w14:paraId="5386DBC5" w14:textId="77777777" w:rsidR="00D11B72" w:rsidRDefault="002F06D1" w:rsidP="002F06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11B72">
        <w:rPr>
          <w:rFonts w:ascii="Verdana" w:hAnsi="Verdana"/>
        </w:rPr>
        <w:t>T</w:t>
      </w:r>
      <w:r w:rsidR="00BB177E" w:rsidRPr="00D11B72">
        <w:rPr>
          <w:rFonts w:ascii="Verdana" w:hAnsi="Verdana"/>
        </w:rPr>
        <w:t>.</w:t>
      </w:r>
      <w:r w:rsidRPr="00D11B72">
        <w:rPr>
          <w:rFonts w:ascii="Verdana" w:hAnsi="Verdana"/>
        </w:rPr>
        <w:t xml:space="preserve">19 – rheoliad 3.4.4/5 – </w:t>
      </w:r>
      <w:r w:rsidR="00BB177E" w:rsidRPr="00D11B72">
        <w:rPr>
          <w:rFonts w:ascii="Verdana" w:hAnsi="Verdana"/>
        </w:rPr>
        <w:t>L</w:t>
      </w:r>
      <w:r w:rsidRPr="00D11B72">
        <w:rPr>
          <w:rFonts w:ascii="Verdana" w:hAnsi="Verdana"/>
        </w:rPr>
        <w:t xml:space="preserve">le mae myfyriwr yn </w:t>
      </w:r>
      <w:r w:rsidR="00BB177E" w:rsidRPr="00D11B72">
        <w:rPr>
          <w:rFonts w:ascii="Verdana" w:hAnsi="Verdana"/>
        </w:rPr>
        <w:t>g</w:t>
      </w:r>
      <w:r w:rsidRPr="00D11B72">
        <w:rPr>
          <w:rFonts w:ascii="Verdana" w:hAnsi="Verdana"/>
        </w:rPr>
        <w:t>wneud cais am '</w:t>
      </w:r>
      <w:r w:rsidR="00BB177E" w:rsidRPr="00D11B72">
        <w:rPr>
          <w:rFonts w:ascii="Verdana" w:hAnsi="Verdana"/>
        </w:rPr>
        <w:t>A</w:t>
      </w:r>
      <w:r w:rsidRPr="00D11B72">
        <w:rPr>
          <w:rFonts w:ascii="Verdana" w:hAnsi="Verdana"/>
        </w:rPr>
        <w:t>taliad dros dro' cyfeirir at hyn bellach fel '</w:t>
      </w:r>
      <w:r w:rsidR="00BB177E" w:rsidRPr="00D11B72">
        <w:rPr>
          <w:rFonts w:ascii="Verdana" w:hAnsi="Verdana"/>
        </w:rPr>
        <w:t>Toriad ar Astudio</w:t>
      </w:r>
      <w:r w:rsidRPr="00D11B72">
        <w:rPr>
          <w:rFonts w:ascii="Verdana" w:hAnsi="Verdana"/>
        </w:rPr>
        <w:t>'. Cyfeiriwyd hefyd at y canlyniadau i fyfyrwyr rhyngwladol.</w:t>
      </w:r>
    </w:p>
    <w:p w14:paraId="1BBA33D8" w14:textId="77777777" w:rsidR="00D11B72" w:rsidRDefault="002F06D1" w:rsidP="002F06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11B72">
        <w:rPr>
          <w:rFonts w:ascii="Verdana" w:hAnsi="Verdana"/>
        </w:rPr>
        <w:t xml:space="preserve">T.20 – rheoliad 3.4.7-9 – </w:t>
      </w:r>
      <w:r w:rsidR="00D11B72" w:rsidRPr="00D11B72">
        <w:rPr>
          <w:rFonts w:ascii="Verdana" w:hAnsi="Verdana"/>
        </w:rPr>
        <w:t>Y</w:t>
      </w:r>
      <w:r w:rsidRPr="00D11B72">
        <w:rPr>
          <w:rFonts w:ascii="Verdana" w:hAnsi="Verdana"/>
        </w:rPr>
        <w:t>chwaneg</w:t>
      </w:r>
      <w:r w:rsidR="00D11B72" w:rsidRPr="00D11B72">
        <w:rPr>
          <w:rFonts w:ascii="Verdana" w:hAnsi="Verdana"/>
        </w:rPr>
        <w:t>wyd</w:t>
      </w:r>
      <w:r w:rsidRPr="00D11B72">
        <w:rPr>
          <w:rFonts w:ascii="Verdana" w:hAnsi="Verdana"/>
        </w:rPr>
        <w:t xml:space="preserve"> rheoliadau newydd pan fydd myfyriwr yn dewis tynnu'n ôl.</w:t>
      </w:r>
    </w:p>
    <w:p w14:paraId="60984680" w14:textId="1121C81D" w:rsidR="002F06D1" w:rsidRPr="00D11B72" w:rsidRDefault="002F06D1" w:rsidP="002F06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11B72">
        <w:rPr>
          <w:rFonts w:ascii="Verdana" w:hAnsi="Verdana"/>
        </w:rPr>
        <w:t xml:space="preserve">T.20 – 24 – </w:t>
      </w:r>
      <w:r w:rsidR="00D11B72">
        <w:rPr>
          <w:rFonts w:ascii="Verdana" w:hAnsi="Verdana"/>
        </w:rPr>
        <w:t xml:space="preserve">Ychwanegwyd </w:t>
      </w:r>
      <w:r w:rsidRPr="00D11B72">
        <w:rPr>
          <w:rFonts w:ascii="Verdana" w:hAnsi="Verdana"/>
        </w:rPr>
        <w:t>adrannau newydd ar gyfer ymgysylltu â myfyrwyr (gan gynnwys presenoldeb disgwyliedig, casglu data i ffwrdd o'r brifysgol, absenoldeb awdurdodedig, gwyliau blynyddol), terfynu astudiaethau a gofynion ac amodau cofrestru eraill.</w:t>
      </w:r>
    </w:p>
    <w:p w14:paraId="04352574" w14:textId="4AF5C797" w:rsidR="002F06D1" w:rsidRPr="00D11B72" w:rsidRDefault="002F06D1" w:rsidP="002F06D1">
      <w:pPr>
        <w:rPr>
          <w:rFonts w:ascii="Verdana" w:hAnsi="Verdana"/>
          <w:u w:val="single"/>
        </w:rPr>
      </w:pPr>
      <w:r w:rsidRPr="002F06D1">
        <w:rPr>
          <w:rFonts w:ascii="Verdana" w:hAnsi="Verdana"/>
        </w:rPr>
        <w:t xml:space="preserve">5) </w:t>
      </w:r>
      <w:r w:rsidR="00D11B72">
        <w:rPr>
          <w:rFonts w:ascii="Verdana" w:hAnsi="Verdana"/>
        </w:rPr>
        <w:tab/>
      </w:r>
      <w:r w:rsidRPr="00D11B72">
        <w:rPr>
          <w:rFonts w:ascii="Verdana" w:hAnsi="Verdana"/>
          <w:u w:val="single"/>
        </w:rPr>
        <w:t xml:space="preserve">4 – </w:t>
      </w:r>
      <w:r w:rsidR="00D11B72">
        <w:rPr>
          <w:rFonts w:ascii="Verdana" w:hAnsi="Verdana"/>
          <w:u w:val="single"/>
        </w:rPr>
        <w:t>G</w:t>
      </w:r>
      <w:r w:rsidRPr="00D11B72">
        <w:rPr>
          <w:rFonts w:ascii="Verdana" w:hAnsi="Verdana"/>
          <w:u w:val="single"/>
        </w:rPr>
        <w:t>oruchwylio</w:t>
      </w:r>
    </w:p>
    <w:p w14:paraId="22376F2D" w14:textId="77777777" w:rsidR="00D11B72" w:rsidRDefault="002F06D1" w:rsidP="002F06D1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D11B72">
        <w:rPr>
          <w:rFonts w:ascii="Verdana" w:hAnsi="Verdana"/>
        </w:rPr>
        <w:t>T.25 – rheoliad 4.1.9 – Rheoliad newydd ynghylch monitro perfformiad a chymhwysedd goruchwylwyr.</w:t>
      </w:r>
    </w:p>
    <w:p w14:paraId="15830631" w14:textId="0404D7A9" w:rsidR="00D11B72" w:rsidRDefault="002F06D1" w:rsidP="002F06D1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D11B72">
        <w:rPr>
          <w:rFonts w:ascii="Verdana" w:hAnsi="Verdana"/>
        </w:rPr>
        <w:t>T.25-26 – rheoliad 4.1.10 (a) a (b)</w:t>
      </w:r>
      <w:r w:rsidR="00D11B72" w:rsidRPr="00D11B72">
        <w:rPr>
          <w:rFonts w:ascii="Verdana" w:hAnsi="Verdana"/>
        </w:rPr>
        <w:t xml:space="preserve"> – </w:t>
      </w:r>
      <w:r w:rsidR="00D11B72">
        <w:rPr>
          <w:rFonts w:ascii="Verdana" w:hAnsi="Verdana"/>
        </w:rPr>
        <w:t>Diwygiwyd c</w:t>
      </w:r>
      <w:r w:rsidRPr="00D11B72">
        <w:rPr>
          <w:rFonts w:ascii="Verdana" w:hAnsi="Verdana"/>
        </w:rPr>
        <w:t>yfrifoldebau</w:t>
      </w:r>
      <w:r w:rsidR="00235AD7">
        <w:rPr>
          <w:rFonts w:ascii="Verdana" w:hAnsi="Verdana"/>
        </w:rPr>
        <w:t>’r Cyfarwyddwr Astudiaethau</w:t>
      </w:r>
      <w:r w:rsidR="00D11B72" w:rsidRPr="00D11B72">
        <w:rPr>
          <w:rFonts w:ascii="Verdana" w:hAnsi="Verdana"/>
        </w:rPr>
        <w:t xml:space="preserve"> </w:t>
      </w:r>
      <w:r w:rsidRPr="00D11B72">
        <w:rPr>
          <w:rFonts w:ascii="Verdana" w:hAnsi="Verdana"/>
        </w:rPr>
        <w:t xml:space="preserve">i ategu gofynion newydd ac amodau </w:t>
      </w:r>
      <w:r w:rsidR="00D11B72" w:rsidRPr="00D11B72">
        <w:rPr>
          <w:rFonts w:ascii="Verdana" w:hAnsi="Verdana"/>
        </w:rPr>
        <w:t xml:space="preserve">ymrestru </w:t>
      </w:r>
      <w:r w:rsidRPr="00D11B72">
        <w:rPr>
          <w:rFonts w:ascii="Verdana" w:hAnsi="Verdana"/>
        </w:rPr>
        <w:t>a chofrestru.</w:t>
      </w:r>
    </w:p>
    <w:p w14:paraId="3E74B9A8" w14:textId="171D46CB" w:rsidR="00D11B72" w:rsidRDefault="002F06D1" w:rsidP="002F06D1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D11B72">
        <w:rPr>
          <w:rFonts w:ascii="Verdana" w:hAnsi="Verdana"/>
        </w:rPr>
        <w:t xml:space="preserve">T.26 – rheoliad 4.2.1 – </w:t>
      </w:r>
      <w:r w:rsidR="00D11B72" w:rsidRPr="00D11B72">
        <w:rPr>
          <w:rFonts w:ascii="Verdana" w:hAnsi="Verdana"/>
        </w:rPr>
        <w:t>Diwygiwyd u</w:t>
      </w:r>
      <w:r w:rsidRPr="00D11B72">
        <w:rPr>
          <w:rFonts w:ascii="Verdana" w:hAnsi="Verdana"/>
        </w:rPr>
        <w:t xml:space="preserve">chafswm capasiti goruchwylwyr i </w:t>
      </w:r>
      <w:r w:rsidR="007E7AFB">
        <w:rPr>
          <w:rFonts w:ascii="Verdana" w:hAnsi="Verdana"/>
        </w:rPr>
        <w:t xml:space="preserve">10 </w:t>
      </w:r>
      <w:r w:rsidRPr="00D11B72">
        <w:rPr>
          <w:rFonts w:ascii="Verdana" w:hAnsi="Verdana"/>
        </w:rPr>
        <w:t xml:space="preserve">staff </w:t>
      </w:r>
      <w:r w:rsidR="007E7AFB">
        <w:rPr>
          <w:rFonts w:ascii="Verdana" w:hAnsi="Verdana"/>
        </w:rPr>
        <w:t>g</w:t>
      </w:r>
      <w:r w:rsidRPr="00D11B72">
        <w:rPr>
          <w:rFonts w:ascii="Verdana" w:hAnsi="Verdana"/>
        </w:rPr>
        <w:t>an gynnwys dim mwy na chwech fel</w:t>
      </w:r>
      <w:r w:rsidR="00235AD7">
        <w:rPr>
          <w:rFonts w:ascii="Verdana" w:hAnsi="Verdana"/>
        </w:rPr>
        <w:t xml:space="preserve"> Cyfarwyddwr Astudiaethau</w:t>
      </w:r>
      <w:r w:rsidRPr="00D11B72">
        <w:rPr>
          <w:rFonts w:ascii="Verdana" w:hAnsi="Verdana"/>
        </w:rPr>
        <w:t xml:space="preserve"> (</w:t>
      </w:r>
      <w:r w:rsidR="00D11B72" w:rsidRPr="00D11B72">
        <w:rPr>
          <w:rFonts w:ascii="Verdana" w:hAnsi="Verdana"/>
        </w:rPr>
        <w:t>yn ôl</w:t>
      </w:r>
      <w:r w:rsidRPr="00D11B72">
        <w:rPr>
          <w:rFonts w:ascii="Verdana" w:hAnsi="Verdana"/>
        </w:rPr>
        <w:t xml:space="preserve"> FTE</w:t>
      </w:r>
      <w:r w:rsidR="00235AD7">
        <w:rPr>
          <w:rFonts w:ascii="Verdana" w:hAnsi="Verdana"/>
        </w:rPr>
        <w:t xml:space="preserve"> gynt</w:t>
      </w:r>
      <w:r w:rsidRPr="00D11B72">
        <w:rPr>
          <w:rFonts w:ascii="Verdana" w:hAnsi="Verdana"/>
        </w:rPr>
        <w:t xml:space="preserve">). </w:t>
      </w:r>
    </w:p>
    <w:p w14:paraId="119DC07C" w14:textId="1C82B720" w:rsidR="00D11B72" w:rsidRDefault="002F06D1" w:rsidP="002F06D1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D11B72">
        <w:rPr>
          <w:rFonts w:ascii="Verdana" w:hAnsi="Verdana"/>
        </w:rPr>
        <w:t xml:space="preserve">T.26 – rheoliad 4.2.2 – </w:t>
      </w:r>
      <w:r w:rsidR="007E7AFB">
        <w:rPr>
          <w:rFonts w:ascii="Verdana" w:hAnsi="Verdana"/>
        </w:rPr>
        <w:t>R</w:t>
      </w:r>
      <w:r w:rsidRPr="00D11B72">
        <w:rPr>
          <w:rFonts w:ascii="Verdana" w:hAnsi="Verdana"/>
        </w:rPr>
        <w:t xml:space="preserve">heoliad newydd ynghylch cyfrifoldebau </w:t>
      </w:r>
      <w:r w:rsidR="00D11B72" w:rsidRPr="00D11B72">
        <w:rPr>
          <w:rFonts w:ascii="Verdana" w:hAnsi="Verdana"/>
        </w:rPr>
        <w:t>P</w:t>
      </w:r>
      <w:r w:rsidRPr="00D11B72">
        <w:rPr>
          <w:rFonts w:ascii="Verdana" w:hAnsi="Verdana"/>
        </w:rPr>
        <w:t>rifysgol pan fydd goruchwyl</w:t>
      </w:r>
      <w:r w:rsidR="004D7FC5">
        <w:rPr>
          <w:rFonts w:ascii="Verdana" w:hAnsi="Verdana"/>
        </w:rPr>
        <w:t>iwr</w:t>
      </w:r>
      <w:r w:rsidRPr="00D11B72">
        <w:rPr>
          <w:rFonts w:ascii="Verdana" w:hAnsi="Verdana"/>
        </w:rPr>
        <w:t xml:space="preserve"> yn gadael.</w:t>
      </w:r>
    </w:p>
    <w:p w14:paraId="1E0AE3E9" w14:textId="79128539" w:rsidR="002F06D1" w:rsidRPr="00D11B72" w:rsidRDefault="002F06D1" w:rsidP="002F06D1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D11B72">
        <w:rPr>
          <w:rFonts w:ascii="Verdana" w:hAnsi="Verdana"/>
        </w:rPr>
        <w:t xml:space="preserve">T.27-rheoliad 4.3.1 – </w:t>
      </w:r>
      <w:r w:rsidR="00D11B72">
        <w:rPr>
          <w:rFonts w:ascii="Verdana" w:hAnsi="Verdana"/>
        </w:rPr>
        <w:t>Cyfrifoldeb wedi ei rannu</w:t>
      </w:r>
      <w:r w:rsidRPr="00D11B72">
        <w:rPr>
          <w:rFonts w:ascii="Verdana" w:hAnsi="Verdana"/>
        </w:rPr>
        <w:t xml:space="preserve"> a</w:t>
      </w:r>
      <w:r w:rsidR="00D11B72">
        <w:rPr>
          <w:rFonts w:ascii="Verdana" w:hAnsi="Verdana"/>
        </w:rPr>
        <w:t>r gyfer ca</w:t>
      </w:r>
      <w:r w:rsidRPr="00D11B72">
        <w:rPr>
          <w:rFonts w:ascii="Verdana" w:hAnsi="Verdana"/>
        </w:rPr>
        <w:t>dw'r cysylltiad rhwng y myfyriwr a'r goruchwyl</w:t>
      </w:r>
      <w:r w:rsidR="004D7FC5">
        <w:rPr>
          <w:rFonts w:ascii="Verdana" w:hAnsi="Verdana"/>
        </w:rPr>
        <w:t>iwr</w:t>
      </w:r>
      <w:r w:rsidRPr="00D11B72">
        <w:rPr>
          <w:rFonts w:ascii="Verdana" w:hAnsi="Verdana"/>
        </w:rPr>
        <w:t>.</w:t>
      </w:r>
    </w:p>
    <w:p w14:paraId="4D48447A" w14:textId="365B08E3" w:rsidR="00A449B8" w:rsidRPr="00D11B72" w:rsidRDefault="00D11B72" w:rsidP="00D11B72">
      <w:pPr>
        <w:rPr>
          <w:rFonts w:ascii="Verdana" w:hAnsi="Verdana"/>
        </w:rPr>
      </w:pPr>
      <w:r>
        <w:rPr>
          <w:rFonts w:ascii="Verdana" w:hAnsi="Verdana"/>
        </w:rPr>
        <w:t>6)</w:t>
      </w:r>
      <w:r>
        <w:rPr>
          <w:rFonts w:ascii="Verdana" w:hAnsi="Verdana"/>
        </w:rPr>
        <w:tab/>
      </w:r>
      <w:r w:rsidR="00A449B8" w:rsidRPr="00D11B72">
        <w:rPr>
          <w:rFonts w:ascii="Verdana" w:hAnsi="Verdana"/>
          <w:u w:val="single"/>
        </w:rPr>
        <w:t xml:space="preserve">5 – </w:t>
      </w:r>
      <w:r>
        <w:rPr>
          <w:rFonts w:ascii="Verdana" w:hAnsi="Verdana"/>
          <w:u w:val="single"/>
        </w:rPr>
        <w:t>Trefniadau Adolygu Dilyniant</w:t>
      </w:r>
    </w:p>
    <w:p w14:paraId="2C546A08" w14:textId="4A13FE71" w:rsidR="00D11B72" w:rsidRPr="00D11B72" w:rsidRDefault="00D11B72" w:rsidP="00D11B72">
      <w:pPr>
        <w:pStyle w:val="ListParagraph"/>
        <w:rPr>
          <w:rFonts w:ascii="Verdana" w:hAnsi="Verdana"/>
        </w:rPr>
      </w:pPr>
      <w:r w:rsidRPr="00D11B72">
        <w:rPr>
          <w:rFonts w:ascii="Verdana" w:hAnsi="Verdana"/>
        </w:rPr>
        <w:t>Newydd – o fewn Pennod '</w:t>
      </w:r>
      <w:r>
        <w:rPr>
          <w:rFonts w:ascii="Verdana" w:hAnsi="Verdana"/>
        </w:rPr>
        <w:t>C</w:t>
      </w:r>
      <w:r w:rsidRPr="00D11B72">
        <w:rPr>
          <w:rFonts w:ascii="Verdana" w:hAnsi="Verdana"/>
        </w:rPr>
        <w:t xml:space="preserve">yfnod </w:t>
      </w:r>
      <w:r>
        <w:rPr>
          <w:rFonts w:ascii="Verdana" w:hAnsi="Verdana"/>
        </w:rPr>
        <w:t>C</w:t>
      </w:r>
      <w:r w:rsidRPr="00D11B72">
        <w:rPr>
          <w:rFonts w:ascii="Verdana" w:hAnsi="Verdana"/>
        </w:rPr>
        <w:t xml:space="preserve">ofrestru' </w:t>
      </w:r>
      <w:r w:rsidR="007E7AFB">
        <w:rPr>
          <w:rFonts w:ascii="Verdana" w:hAnsi="Verdana"/>
        </w:rPr>
        <w:t>gynt</w:t>
      </w:r>
      <w:r w:rsidRPr="00D11B72">
        <w:rPr>
          <w:rFonts w:ascii="Verdana" w:hAnsi="Verdana"/>
        </w:rPr>
        <w:t>.</w:t>
      </w:r>
    </w:p>
    <w:p w14:paraId="3D74830F" w14:textId="77777777" w:rsidR="00D11B72" w:rsidRPr="00D11B72" w:rsidRDefault="00D11B72" w:rsidP="00D11B72">
      <w:pPr>
        <w:pStyle w:val="ListParagraph"/>
        <w:rPr>
          <w:rFonts w:ascii="Verdana" w:hAnsi="Verdana"/>
        </w:rPr>
      </w:pPr>
    </w:p>
    <w:p w14:paraId="0FF4F550" w14:textId="45061C87" w:rsidR="00EC72F5" w:rsidRDefault="00D11B72" w:rsidP="00D11B72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D11B72">
        <w:rPr>
          <w:rFonts w:ascii="Verdana" w:hAnsi="Verdana"/>
        </w:rPr>
        <w:t xml:space="preserve">T.28 – rheoliad 5.2 – </w:t>
      </w:r>
      <w:r w:rsidR="00EC72F5" w:rsidRPr="00EC72F5">
        <w:rPr>
          <w:rFonts w:ascii="Verdana" w:hAnsi="Verdana"/>
        </w:rPr>
        <w:t>A</w:t>
      </w:r>
      <w:r w:rsidRPr="00D11B72">
        <w:rPr>
          <w:rFonts w:ascii="Verdana" w:hAnsi="Verdana"/>
        </w:rPr>
        <w:t>dolygiad o gynnydd chwe mis gan y goruchwyl</w:t>
      </w:r>
      <w:r w:rsidR="004D7FC5">
        <w:rPr>
          <w:rFonts w:ascii="Verdana" w:hAnsi="Verdana"/>
        </w:rPr>
        <w:t>iwr</w:t>
      </w:r>
      <w:r w:rsidRPr="00D11B72">
        <w:rPr>
          <w:rFonts w:ascii="Verdana" w:hAnsi="Verdana"/>
        </w:rPr>
        <w:t xml:space="preserve"> wedi'i ffurfioli (er ei fod yn arfer sy'n bodoli eisoes).</w:t>
      </w:r>
    </w:p>
    <w:p w14:paraId="4AA4066D" w14:textId="77777777" w:rsidR="00EC72F5" w:rsidRDefault="00D11B72" w:rsidP="00D11B72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D11B72">
        <w:rPr>
          <w:rFonts w:ascii="Verdana" w:hAnsi="Verdana"/>
        </w:rPr>
        <w:t xml:space="preserve">T.28 – rheoliad 5.3.2 – </w:t>
      </w:r>
      <w:r w:rsidR="00EC72F5" w:rsidRPr="00EC72F5">
        <w:rPr>
          <w:rFonts w:ascii="Verdana" w:hAnsi="Verdana"/>
        </w:rPr>
        <w:t>B</w:t>
      </w:r>
      <w:r w:rsidRPr="00D11B72">
        <w:rPr>
          <w:rFonts w:ascii="Verdana" w:hAnsi="Verdana"/>
        </w:rPr>
        <w:t>ellach pum 'gradd' cynnydd yn lle pedwar.</w:t>
      </w:r>
    </w:p>
    <w:p w14:paraId="1525C37A" w14:textId="77777777" w:rsidR="00EC72F5" w:rsidRDefault="00D11B72" w:rsidP="00D11B72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D11B72">
        <w:rPr>
          <w:rFonts w:ascii="Verdana" w:hAnsi="Verdana"/>
        </w:rPr>
        <w:t xml:space="preserve">T.29 – rheoliad 5.3.6 – Rheoliadau newydd ynghylch monitro cynnydd yn erbyn cynllun gweithredu (er ei fod yn arfer sy'n bodoli eisoes) sy'n galluogi </w:t>
      </w:r>
      <w:r w:rsidR="00EC72F5" w:rsidRPr="00EC72F5">
        <w:rPr>
          <w:rFonts w:ascii="Verdana" w:hAnsi="Verdana"/>
        </w:rPr>
        <w:t>terfynu astudiaeth</w:t>
      </w:r>
      <w:r w:rsidRPr="00D11B72">
        <w:rPr>
          <w:rFonts w:ascii="Verdana" w:hAnsi="Verdana"/>
        </w:rPr>
        <w:t xml:space="preserve"> os yw'n anfoddhaol.</w:t>
      </w:r>
    </w:p>
    <w:p w14:paraId="47487411" w14:textId="275E54E7" w:rsidR="00D11B72" w:rsidRPr="00D11B72" w:rsidRDefault="00D11B72" w:rsidP="00D11B72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D11B72">
        <w:rPr>
          <w:rFonts w:ascii="Verdana" w:hAnsi="Verdana"/>
        </w:rPr>
        <w:t xml:space="preserve">T.29 – rheoliad 5.3.8 – </w:t>
      </w:r>
      <w:r w:rsidR="00EC72F5">
        <w:rPr>
          <w:rFonts w:ascii="Verdana" w:hAnsi="Verdana"/>
        </w:rPr>
        <w:t>C</w:t>
      </w:r>
      <w:r w:rsidRPr="00D11B72">
        <w:rPr>
          <w:rFonts w:ascii="Verdana" w:hAnsi="Verdana"/>
        </w:rPr>
        <w:t xml:space="preserve">yfeiriad at apelio yn erbyn penderfyniad o ran y Bwrdd </w:t>
      </w:r>
      <w:r w:rsidR="00EC72F5">
        <w:rPr>
          <w:rFonts w:ascii="Verdana" w:hAnsi="Verdana"/>
        </w:rPr>
        <w:t>C</w:t>
      </w:r>
      <w:r w:rsidRPr="00D11B72">
        <w:rPr>
          <w:rFonts w:ascii="Verdana" w:hAnsi="Verdana"/>
        </w:rPr>
        <w:t xml:space="preserve">ynnydd o dan feini prawf penodol wrth gyfeirio at y </w:t>
      </w:r>
      <w:r w:rsidR="00EC72F5">
        <w:rPr>
          <w:rFonts w:ascii="Verdana" w:hAnsi="Verdana"/>
        </w:rPr>
        <w:t>r</w:t>
      </w:r>
      <w:r w:rsidRPr="00D11B72">
        <w:rPr>
          <w:rFonts w:ascii="Verdana" w:hAnsi="Verdana"/>
        </w:rPr>
        <w:t xml:space="preserve">heoliadau </w:t>
      </w:r>
      <w:r w:rsidR="00EC72F5">
        <w:rPr>
          <w:rFonts w:ascii="Verdana" w:hAnsi="Verdana"/>
        </w:rPr>
        <w:t>a</w:t>
      </w:r>
      <w:r w:rsidRPr="00D11B72">
        <w:rPr>
          <w:rFonts w:ascii="Verdana" w:hAnsi="Verdana"/>
        </w:rPr>
        <w:t>pel</w:t>
      </w:r>
      <w:r w:rsidR="004D7FC5">
        <w:rPr>
          <w:rFonts w:ascii="Verdana" w:hAnsi="Verdana"/>
        </w:rPr>
        <w:t>io</w:t>
      </w:r>
      <w:r w:rsidRPr="00D11B72">
        <w:rPr>
          <w:rFonts w:ascii="Verdana" w:hAnsi="Verdana"/>
        </w:rPr>
        <w:t xml:space="preserve"> newydd.</w:t>
      </w:r>
    </w:p>
    <w:p w14:paraId="447E1CCF" w14:textId="77777777" w:rsidR="00A7574D" w:rsidRPr="00F63A0B" w:rsidRDefault="00A7574D" w:rsidP="00A7574D">
      <w:pPr>
        <w:pStyle w:val="ListParagraph"/>
        <w:ind w:left="1440"/>
        <w:rPr>
          <w:rFonts w:ascii="Verdana" w:hAnsi="Verdana"/>
        </w:rPr>
      </w:pPr>
    </w:p>
    <w:p w14:paraId="352402A6" w14:textId="48AAA120" w:rsidR="00A7574D" w:rsidRPr="00F63A0B" w:rsidRDefault="00A7574D" w:rsidP="00A7574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63A0B">
        <w:rPr>
          <w:rFonts w:ascii="Verdana" w:hAnsi="Verdana"/>
          <w:u w:val="single"/>
        </w:rPr>
        <w:t>6 –</w:t>
      </w:r>
      <w:r w:rsidR="00EC72F5">
        <w:rPr>
          <w:rFonts w:ascii="Verdana" w:hAnsi="Verdana"/>
        </w:rPr>
        <w:t>T</w:t>
      </w:r>
      <w:r w:rsidR="00EC72F5" w:rsidRPr="00EC72F5">
        <w:rPr>
          <w:rFonts w:ascii="Verdana" w:hAnsi="Verdana"/>
          <w:u w:val="single"/>
        </w:rPr>
        <w:t>rosglwyddo o MPhil i PhD</w:t>
      </w:r>
    </w:p>
    <w:p w14:paraId="246F0FFD" w14:textId="67F627F7" w:rsidR="002F06D1" w:rsidRPr="00EC72F5" w:rsidRDefault="002F06D1" w:rsidP="00EC72F5">
      <w:pPr>
        <w:ind w:firstLine="720"/>
        <w:rPr>
          <w:rFonts w:ascii="Verdana" w:hAnsi="Verdana"/>
        </w:rPr>
      </w:pPr>
      <w:r w:rsidRPr="00EC72F5">
        <w:rPr>
          <w:rFonts w:ascii="Verdana" w:hAnsi="Verdana"/>
        </w:rPr>
        <w:t>Y bwriad yw adolygu'r bennod hon yn fwy trylwyr yn ystod 19/20.</w:t>
      </w:r>
    </w:p>
    <w:p w14:paraId="4697A4EA" w14:textId="0EE9BFA6" w:rsidR="00EC72F5" w:rsidRDefault="002F06D1" w:rsidP="002F06D1">
      <w:pPr>
        <w:pStyle w:val="ListParagraph"/>
        <w:numPr>
          <w:ilvl w:val="0"/>
          <w:numId w:val="23"/>
        </w:numPr>
        <w:ind w:left="1440"/>
        <w:rPr>
          <w:rFonts w:ascii="Verdana" w:hAnsi="Verdana"/>
        </w:rPr>
      </w:pPr>
      <w:r w:rsidRPr="00EC72F5">
        <w:rPr>
          <w:rFonts w:ascii="Verdana" w:hAnsi="Verdana"/>
        </w:rPr>
        <w:t xml:space="preserve">T.30 – </w:t>
      </w:r>
      <w:r w:rsidR="004D7FC5">
        <w:rPr>
          <w:rFonts w:ascii="Verdana" w:hAnsi="Verdana"/>
        </w:rPr>
        <w:t>r</w:t>
      </w:r>
      <w:r w:rsidRPr="00EC72F5">
        <w:rPr>
          <w:rFonts w:ascii="Verdana" w:hAnsi="Verdana"/>
        </w:rPr>
        <w:t xml:space="preserve">heoliad 6.1.1 – </w:t>
      </w:r>
      <w:r w:rsidR="00EC72F5" w:rsidRPr="00EC72F5">
        <w:rPr>
          <w:rFonts w:ascii="Verdana" w:hAnsi="Verdana"/>
        </w:rPr>
        <w:t xml:space="preserve">Newidiwyd </w:t>
      </w:r>
      <w:r w:rsidRPr="00EC72F5">
        <w:rPr>
          <w:rFonts w:ascii="Verdana" w:hAnsi="Verdana"/>
        </w:rPr>
        <w:t xml:space="preserve">amser cyflwyno ceisiadau trosglwyddo 'o fewn 12 mis' ar gyfer </w:t>
      </w:r>
      <w:r w:rsidR="00EC72F5" w:rsidRPr="00EC72F5">
        <w:rPr>
          <w:rFonts w:ascii="Verdana" w:hAnsi="Verdana"/>
        </w:rPr>
        <w:t>amser llawn</w:t>
      </w:r>
      <w:r w:rsidRPr="00EC72F5">
        <w:rPr>
          <w:rFonts w:ascii="Verdana" w:hAnsi="Verdana"/>
        </w:rPr>
        <w:t xml:space="preserve"> (9-15 mis </w:t>
      </w:r>
      <w:r w:rsidR="007E7AFB">
        <w:rPr>
          <w:rFonts w:ascii="Verdana" w:hAnsi="Verdana"/>
        </w:rPr>
        <w:t>gynt</w:t>
      </w:r>
      <w:r w:rsidRPr="00EC72F5">
        <w:rPr>
          <w:rFonts w:ascii="Verdana" w:hAnsi="Verdana"/>
        </w:rPr>
        <w:t xml:space="preserve">) ac 'o fewn 24 mis' ar gyfer </w:t>
      </w:r>
      <w:r w:rsidR="00EC72F5" w:rsidRPr="00EC72F5">
        <w:rPr>
          <w:rFonts w:ascii="Verdana" w:hAnsi="Verdana"/>
        </w:rPr>
        <w:t>rhan-amser</w:t>
      </w:r>
      <w:r w:rsidRPr="00EC72F5">
        <w:rPr>
          <w:rFonts w:ascii="Verdana" w:hAnsi="Verdana"/>
        </w:rPr>
        <w:t xml:space="preserve"> (18-24 mis </w:t>
      </w:r>
      <w:r w:rsidR="007E7AFB">
        <w:rPr>
          <w:rFonts w:ascii="Verdana" w:hAnsi="Verdana"/>
        </w:rPr>
        <w:t>gynt</w:t>
      </w:r>
      <w:r w:rsidRPr="00EC72F5">
        <w:rPr>
          <w:rFonts w:ascii="Verdana" w:hAnsi="Verdana"/>
        </w:rPr>
        <w:t>).</w:t>
      </w:r>
    </w:p>
    <w:p w14:paraId="1B559F2F" w14:textId="48078049" w:rsidR="00EC72F5" w:rsidRDefault="002F06D1" w:rsidP="002F06D1">
      <w:pPr>
        <w:pStyle w:val="ListParagraph"/>
        <w:numPr>
          <w:ilvl w:val="0"/>
          <w:numId w:val="23"/>
        </w:numPr>
        <w:ind w:left="1440"/>
        <w:rPr>
          <w:rFonts w:ascii="Verdana" w:hAnsi="Verdana"/>
        </w:rPr>
      </w:pPr>
      <w:r w:rsidRPr="00EC72F5">
        <w:rPr>
          <w:rFonts w:ascii="Verdana" w:hAnsi="Verdana"/>
        </w:rPr>
        <w:t>T.30 – rheoliad 6.2.1 – Mae '</w:t>
      </w:r>
      <w:r w:rsidR="00EC72F5" w:rsidRPr="00EC72F5">
        <w:rPr>
          <w:rFonts w:ascii="Verdana" w:hAnsi="Verdana"/>
        </w:rPr>
        <w:t>A</w:t>
      </w:r>
      <w:r w:rsidRPr="00EC72F5">
        <w:rPr>
          <w:rFonts w:ascii="Verdana" w:hAnsi="Verdana"/>
        </w:rPr>
        <w:t>rbenigwr annibynnol' bellach yn '</w:t>
      </w:r>
      <w:r w:rsidR="00EC72F5" w:rsidRPr="00EC72F5">
        <w:rPr>
          <w:rFonts w:ascii="Verdana" w:hAnsi="Verdana"/>
        </w:rPr>
        <w:t>A</w:t>
      </w:r>
      <w:r w:rsidRPr="00EC72F5">
        <w:rPr>
          <w:rFonts w:ascii="Verdana" w:hAnsi="Verdana"/>
        </w:rPr>
        <w:t xml:space="preserve">rbenigwr pwnc annibynnol', trosglwyddo </w:t>
      </w:r>
      <w:r w:rsidR="00EC72F5" w:rsidRPr="00EC72F5">
        <w:rPr>
          <w:rFonts w:ascii="Verdana" w:hAnsi="Verdana"/>
        </w:rPr>
        <w:t>v</w:t>
      </w:r>
      <w:r w:rsidRPr="00EC72F5">
        <w:rPr>
          <w:rFonts w:ascii="Verdana" w:hAnsi="Verdana"/>
        </w:rPr>
        <w:t>iva i'w harsylwi gan aelod o'r tîm goruchwylio (</w:t>
      </w:r>
      <w:r w:rsidR="00235AD7">
        <w:rPr>
          <w:rFonts w:ascii="Verdana" w:hAnsi="Verdana"/>
        </w:rPr>
        <w:t>Cyfarwyddwr</w:t>
      </w:r>
      <w:r w:rsidR="00EC72F5" w:rsidRPr="00235AD7">
        <w:rPr>
          <w:rFonts w:ascii="Verdana" w:hAnsi="Verdana"/>
        </w:rPr>
        <w:t xml:space="preserve"> Astudiaethau</w:t>
      </w:r>
      <w:r w:rsidRPr="00EC72F5">
        <w:rPr>
          <w:rFonts w:ascii="Verdana" w:hAnsi="Verdana"/>
        </w:rPr>
        <w:t xml:space="preserve"> gynt).</w:t>
      </w:r>
    </w:p>
    <w:p w14:paraId="5B8ABAAE" w14:textId="1196D9B7" w:rsidR="00EC72F5" w:rsidRDefault="002F06D1" w:rsidP="002F06D1">
      <w:pPr>
        <w:pStyle w:val="ListParagraph"/>
        <w:numPr>
          <w:ilvl w:val="0"/>
          <w:numId w:val="23"/>
        </w:numPr>
        <w:ind w:left="1440"/>
        <w:rPr>
          <w:rFonts w:ascii="Verdana" w:hAnsi="Verdana"/>
        </w:rPr>
      </w:pPr>
      <w:r w:rsidRPr="00EC72F5">
        <w:rPr>
          <w:rFonts w:ascii="Verdana" w:hAnsi="Verdana"/>
        </w:rPr>
        <w:t xml:space="preserve">T.31 – </w:t>
      </w:r>
      <w:r w:rsidR="00EC72F5">
        <w:rPr>
          <w:rFonts w:ascii="Verdana" w:hAnsi="Verdana"/>
        </w:rPr>
        <w:t>r</w:t>
      </w:r>
      <w:r w:rsidRPr="00EC72F5">
        <w:rPr>
          <w:rFonts w:ascii="Verdana" w:hAnsi="Verdana"/>
        </w:rPr>
        <w:t>heoliad 6.2.6 (</w:t>
      </w:r>
      <w:r w:rsidR="00EC72F5" w:rsidRPr="00EC72F5">
        <w:rPr>
          <w:rFonts w:ascii="Verdana" w:hAnsi="Verdana"/>
        </w:rPr>
        <w:t>d</w:t>
      </w:r>
      <w:r w:rsidRPr="00EC72F5">
        <w:rPr>
          <w:rFonts w:ascii="Verdana" w:hAnsi="Verdana"/>
        </w:rPr>
        <w:t xml:space="preserve">) – </w:t>
      </w:r>
      <w:r w:rsidR="00EC72F5" w:rsidRPr="00EC72F5">
        <w:rPr>
          <w:rFonts w:ascii="Verdana" w:hAnsi="Verdana"/>
        </w:rPr>
        <w:t>O</w:t>
      </w:r>
      <w:r w:rsidRPr="00EC72F5">
        <w:rPr>
          <w:rFonts w:ascii="Verdana" w:hAnsi="Verdana"/>
        </w:rPr>
        <w:t xml:space="preserve">psiwn ar gyfer terfynu astudiaeth yr ymgeisydd yn disodli'r opsiwn </w:t>
      </w:r>
      <w:r w:rsidR="00EC72F5" w:rsidRPr="00EC72F5">
        <w:rPr>
          <w:rFonts w:ascii="Verdana" w:hAnsi="Verdana"/>
        </w:rPr>
        <w:t xml:space="preserve">o ‘ofyn i’r </w:t>
      </w:r>
      <w:r w:rsidRPr="00EC72F5">
        <w:rPr>
          <w:rFonts w:ascii="Verdana" w:hAnsi="Verdana"/>
        </w:rPr>
        <w:t>ymgeisydd dynnu'n ôl'.</w:t>
      </w:r>
    </w:p>
    <w:p w14:paraId="006E2B14" w14:textId="5E05B7BB" w:rsidR="00F63A0B" w:rsidRDefault="002F06D1" w:rsidP="002F06D1">
      <w:pPr>
        <w:pStyle w:val="ListParagraph"/>
        <w:numPr>
          <w:ilvl w:val="0"/>
          <w:numId w:val="23"/>
        </w:numPr>
        <w:ind w:left="1440"/>
        <w:rPr>
          <w:rFonts w:ascii="Verdana" w:hAnsi="Verdana"/>
        </w:rPr>
      </w:pPr>
      <w:r w:rsidRPr="00EC72F5">
        <w:rPr>
          <w:rFonts w:ascii="Verdana" w:hAnsi="Verdana"/>
        </w:rPr>
        <w:t xml:space="preserve">T.31 – </w:t>
      </w:r>
      <w:r w:rsidR="00EC72F5">
        <w:rPr>
          <w:rFonts w:ascii="Verdana" w:hAnsi="Verdana"/>
        </w:rPr>
        <w:t>r</w:t>
      </w:r>
      <w:r w:rsidRPr="00EC72F5">
        <w:rPr>
          <w:rFonts w:ascii="Verdana" w:hAnsi="Verdana"/>
        </w:rPr>
        <w:t xml:space="preserve">heoliad 6.2.9 – </w:t>
      </w:r>
      <w:r w:rsidR="00EC72F5">
        <w:rPr>
          <w:rFonts w:ascii="Verdana" w:hAnsi="Verdana"/>
        </w:rPr>
        <w:t>Ychwanegwyd c</w:t>
      </w:r>
      <w:r w:rsidRPr="00EC72F5">
        <w:rPr>
          <w:rFonts w:ascii="Verdana" w:hAnsi="Verdana"/>
        </w:rPr>
        <w:t xml:space="preserve">yfeiriad at </w:t>
      </w:r>
      <w:r w:rsidR="00EC72F5">
        <w:rPr>
          <w:rFonts w:ascii="Verdana" w:hAnsi="Verdana"/>
        </w:rPr>
        <w:t>apelio canlyniad trosglwyddo gy</w:t>
      </w:r>
      <w:r w:rsidRPr="00EC72F5">
        <w:rPr>
          <w:rFonts w:ascii="Verdana" w:hAnsi="Verdana"/>
        </w:rPr>
        <w:t xml:space="preserve">da chyfeirio at y </w:t>
      </w:r>
      <w:r w:rsidR="00EC72F5">
        <w:rPr>
          <w:rFonts w:ascii="Verdana" w:hAnsi="Verdana"/>
        </w:rPr>
        <w:t>r</w:t>
      </w:r>
      <w:r w:rsidRPr="00EC72F5">
        <w:rPr>
          <w:rFonts w:ascii="Verdana" w:hAnsi="Verdana"/>
        </w:rPr>
        <w:t xml:space="preserve">heoliadau </w:t>
      </w:r>
      <w:r w:rsidR="00EC72F5">
        <w:rPr>
          <w:rFonts w:ascii="Verdana" w:hAnsi="Verdana"/>
        </w:rPr>
        <w:t>a</w:t>
      </w:r>
      <w:r w:rsidRPr="00EC72F5">
        <w:rPr>
          <w:rFonts w:ascii="Verdana" w:hAnsi="Verdana"/>
        </w:rPr>
        <w:t>pel</w:t>
      </w:r>
      <w:r w:rsidR="00EC72F5">
        <w:rPr>
          <w:rFonts w:ascii="Verdana" w:hAnsi="Verdana"/>
        </w:rPr>
        <w:t>io</w:t>
      </w:r>
      <w:r w:rsidRPr="00EC72F5">
        <w:rPr>
          <w:rFonts w:ascii="Verdana" w:hAnsi="Verdana"/>
        </w:rPr>
        <w:t xml:space="preserve"> newydd.</w:t>
      </w:r>
    </w:p>
    <w:p w14:paraId="3BB49640" w14:textId="77777777" w:rsidR="00EC72F5" w:rsidRPr="00EC72F5" w:rsidRDefault="00EC72F5" w:rsidP="00EC72F5">
      <w:pPr>
        <w:pStyle w:val="ListParagraph"/>
        <w:ind w:left="1440"/>
        <w:rPr>
          <w:rFonts w:ascii="Verdana" w:hAnsi="Verdana"/>
        </w:rPr>
      </w:pPr>
    </w:p>
    <w:p w14:paraId="1D774395" w14:textId="7F22010C" w:rsidR="009B2F36" w:rsidRPr="00F63A0B" w:rsidRDefault="009B2F36" w:rsidP="009B2F36">
      <w:pPr>
        <w:pStyle w:val="ListParagraph"/>
        <w:numPr>
          <w:ilvl w:val="0"/>
          <w:numId w:val="13"/>
        </w:numPr>
        <w:rPr>
          <w:rFonts w:ascii="Verdana" w:hAnsi="Verdana"/>
          <w:u w:val="single"/>
        </w:rPr>
      </w:pPr>
      <w:r w:rsidRPr="00F63A0B">
        <w:rPr>
          <w:rFonts w:ascii="Verdana" w:hAnsi="Verdana"/>
          <w:u w:val="single"/>
        </w:rPr>
        <w:t xml:space="preserve">7 – </w:t>
      </w:r>
      <w:r w:rsidR="00EC72F5">
        <w:rPr>
          <w:rFonts w:ascii="Verdana" w:hAnsi="Verdana"/>
          <w:u w:val="single"/>
        </w:rPr>
        <w:t>Y Traethawd Ymchwil</w:t>
      </w:r>
    </w:p>
    <w:p w14:paraId="1C19DFED" w14:textId="5A1AA03F" w:rsidR="00EC72F5" w:rsidRPr="002F06D1" w:rsidRDefault="00EC72F5" w:rsidP="00EC72F5">
      <w:pPr>
        <w:ind w:left="720"/>
        <w:rPr>
          <w:rFonts w:ascii="Verdana" w:hAnsi="Verdana"/>
        </w:rPr>
      </w:pPr>
      <w:r w:rsidRPr="002F06D1">
        <w:rPr>
          <w:rFonts w:ascii="Verdana" w:hAnsi="Verdana"/>
        </w:rPr>
        <w:t>Yn disodli'r bennod '</w:t>
      </w:r>
      <w:r>
        <w:rPr>
          <w:rFonts w:ascii="Verdana" w:hAnsi="Verdana"/>
        </w:rPr>
        <w:t>C</w:t>
      </w:r>
      <w:r w:rsidRPr="002F06D1">
        <w:rPr>
          <w:rFonts w:ascii="Verdana" w:hAnsi="Verdana"/>
        </w:rPr>
        <w:t>yflwyno'.</w:t>
      </w:r>
    </w:p>
    <w:p w14:paraId="27B05793" w14:textId="2AAC5567" w:rsidR="00EC72F5" w:rsidRPr="002F06D1" w:rsidRDefault="00EC72F5" w:rsidP="00EC72F5">
      <w:pPr>
        <w:ind w:left="720"/>
        <w:rPr>
          <w:rFonts w:ascii="Verdana" w:hAnsi="Verdana"/>
        </w:rPr>
      </w:pPr>
      <w:r w:rsidRPr="002F06D1">
        <w:rPr>
          <w:rFonts w:ascii="Verdana" w:hAnsi="Verdana"/>
        </w:rPr>
        <w:t xml:space="preserve">• T.32 – rheoliad 7.1.2 – </w:t>
      </w:r>
      <w:r>
        <w:rPr>
          <w:rFonts w:ascii="Verdana" w:hAnsi="Verdana"/>
        </w:rPr>
        <w:t>A</w:t>
      </w:r>
      <w:r w:rsidRPr="002F06D1">
        <w:rPr>
          <w:rFonts w:ascii="Verdana" w:hAnsi="Verdana"/>
        </w:rPr>
        <w:t xml:space="preserve">ngen cyflwyno'r arholiad yn electronig ac os yw'r arholwyr yn gofyn am fersiwn argraffedig, penderfynir ar hyn yn ystod </w:t>
      </w:r>
      <w:r w:rsidR="004D7FC5">
        <w:rPr>
          <w:rFonts w:ascii="Verdana" w:hAnsi="Verdana"/>
        </w:rPr>
        <w:t>y cam p</w:t>
      </w:r>
      <w:r w:rsidRPr="002F06D1">
        <w:rPr>
          <w:rFonts w:ascii="Verdana" w:hAnsi="Verdana"/>
        </w:rPr>
        <w:t>enodi arholwr.</w:t>
      </w:r>
    </w:p>
    <w:p w14:paraId="331C5907" w14:textId="1F415737" w:rsidR="00EC72F5" w:rsidRPr="002F06D1" w:rsidRDefault="00EC72F5" w:rsidP="00EC72F5">
      <w:pPr>
        <w:ind w:left="720"/>
        <w:rPr>
          <w:rFonts w:ascii="Verdana" w:hAnsi="Verdana"/>
        </w:rPr>
      </w:pPr>
      <w:r w:rsidRPr="002F06D1">
        <w:rPr>
          <w:rFonts w:ascii="Verdana" w:hAnsi="Verdana"/>
        </w:rPr>
        <w:t xml:space="preserve">• T.32 – rheoliad 7.1.3 – </w:t>
      </w:r>
      <w:r>
        <w:rPr>
          <w:rFonts w:ascii="Verdana" w:hAnsi="Verdana"/>
        </w:rPr>
        <w:t xml:space="preserve">Ychwanegwyd </w:t>
      </w:r>
      <w:r w:rsidRPr="002F06D1">
        <w:rPr>
          <w:rFonts w:ascii="Verdana" w:hAnsi="Verdana"/>
        </w:rPr>
        <w:t>cyfeiriad at bolisi IPR</w:t>
      </w:r>
      <w:r>
        <w:rPr>
          <w:rFonts w:ascii="Verdana" w:hAnsi="Verdana"/>
        </w:rPr>
        <w:t>.</w:t>
      </w:r>
      <w:r w:rsidRPr="002F06D1">
        <w:rPr>
          <w:rFonts w:ascii="Verdana" w:hAnsi="Verdana"/>
        </w:rPr>
        <w:t xml:space="preserve"> </w:t>
      </w:r>
    </w:p>
    <w:p w14:paraId="619024FA" w14:textId="1BCF486A" w:rsidR="00EC72F5" w:rsidRPr="002F06D1" w:rsidRDefault="00EC72F5" w:rsidP="00EC72F5">
      <w:pPr>
        <w:ind w:left="720"/>
        <w:rPr>
          <w:rFonts w:ascii="Verdana" w:hAnsi="Verdana"/>
        </w:rPr>
      </w:pPr>
      <w:r w:rsidRPr="002F06D1">
        <w:rPr>
          <w:rFonts w:ascii="Verdana" w:hAnsi="Verdana"/>
        </w:rPr>
        <w:t xml:space="preserve">• T.33 – rheoliad 7.2.2 – </w:t>
      </w:r>
      <w:r>
        <w:rPr>
          <w:rFonts w:ascii="Verdana" w:hAnsi="Verdana"/>
        </w:rPr>
        <w:t>Cynnydd ar gyfer t</w:t>
      </w:r>
      <w:r w:rsidRPr="002F06D1">
        <w:rPr>
          <w:rFonts w:ascii="Verdana" w:hAnsi="Verdana"/>
        </w:rPr>
        <w:t>erfyn geiriau MPhil sy'n cynnwys gwaith creadigol.</w:t>
      </w:r>
    </w:p>
    <w:p w14:paraId="71E776F0" w14:textId="185E6927" w:rsidR="00EC72F5" w:rsidRPr="002F06D1" w:rsidRDefault="00EC72F5" w:rsidP="00EC72F5">
      <w:pPr>
        <w:ind w:left="720"/>
        <w:rPr>
          <w:rFonts w:ascii="Verdana" w:hAnsi="Verdana"/>
        </w:rPr>
      </w:pPr>
      <w:r w:rsidRPr="002F06D1">
        <w:rPr>
          <w:rFonts w:ascii="Verdana" w:hAnsi="Verdana"/>
        </w:rPr>
        <w:t xml:space="preserve">• T.33 – 35 – </w:t>
      </w:r>
      <w:r>
        <w:rPr>
          <w:rFonts w:ascii="Verdana" w:hAnsi="Verdana"/>
        </w:rPr>
        <w:t xml:space="preserve">adran Newydd </w:t>
      </w:r>
      <w:r>
        <w:rPr>
          <w:rFonts w:ascii="Verdana" w:hAnsi="Verdana"/>
          <w:i/>
          <w:iCs/>
        </w:rPr>
        <w:t xml:space="preserve">Y </w:t>
      </w:r>
      <w:r w:rsidR="004D7FC5">
        <w:rPr>
          <w:rFonts w:ascii="Verdana" w:hAnsi="Verdana"/>
          <w:i/>
          <w:iCs/>
        </w:rPr>
        <w:t>C</w:t>
      </w:r>
      <w:r>
        <w:rPr>
          <w:rFonts w:ascii="Verdana" w:hAnsi="Verdana"/>
          <w:i/>
          <w:iCs/>
        </w:rPr>
        <w:t>yflwyniad a diwyg y c</w:t>
      </w:r>
      <w:r w:rsidRPr="00EC72F5">
        <w:rPr>
          <w:rFonts w:ascii="Verdana" w:hAnsi="Verdana"/>
          <w:i/>
          <w:iCs/>
        </w:rPr>
        <w:t>yflw</w:t>
      </w:r>
      <w:r>
        <w:rPr>
          <w:rFonts w:ascii="Verdana" w:hAnsi="Verdana"/>
          <w:i/>
          <w:iCs/>
        </w:rPr>
        <w:t>y</w:t>
      </w:r>
      <w:r w:rsidRPr="00EC72F5">
        <w:rPr>
          <w:rFonts w:ascii="Verdana" w:hAnsi="Verdana"/>
          <w:i/>
          <w:iCs/>
        </w:rPr>
        <w:t>niad</w:t>
      </w:r>
      <w:r w:rsidRPr="002F06D1">
        <w:rPr>
          <w:rFonts w:ascii="Verdana" w:hAnsi="Verdana"/>
        </w:rPr>
        <w:t xml:space="preserve"> – </w:t>
      </w:r>
      <w:r>
        <w:rPr>
          <w:rFonts w:ascii="Verdana" w:hAnsi="Verdana"/>
        </w:rPr>
        <w:t>gofyniad i gyflwyno crynodeb Saesneg wedi’i ddileu ar gyfer cyflwyniad Cymraeg, c</w:t>
      </w:r>
      <w:r w:rsidRPr="002F06D1">
        <w:rPr>
          <w:rFonts w:ascii="Verdana" w:hAnsi="Verdana"/>
        </w:rPr>
        <w:t xml:space="preserve">ynnydd mewn geiriau haniaethol o 300 i 500 o eiriau, manyleb maint ffont – ddim mewn mm bellach, </w:t>
      </w:r>
      <w:r>
        <w:rPr>
          <w:rFonts w:ascii="Verdana" w:hAnsi="Verdana"/>
        </w:rPr>
        <w:t xml:space="preserve">ychwanegwyd </w:t>
      </w:r>
      <w:r w:rsidRPr="002F06D1">
        <w:rPr>
          <w:rFonts w:ascii="Verdana" w:hAnsi="Verdana"/>
        </w:rPr>
        <w:t xml:space="preserve">gofynion penodol ar gyfer </w:t>
      </w:r>
      <w:r>
        <w:rPr>
          <w:rFonts w:ascii="Verdana" w:hAnsi="Verdana"/>
        </w:rPr>
        <w:t>c</w:t>
      </w:r>
      <w:r w:rsidRPr="002F06D1">
        <w:rPr>
          <w:rFonts w:ascii="Verdana" w:hAnsi="Verdana"/>
        </w:rPr>
        <w:t>yflwyniad/diwyg.</w:t>
      </w:r>
    </w:p>
    <w:p w14:paraId="57CAD982" w14:textId="5EA5160D" w:rsidR="00EC72F5" w:rsidRPr="002F06D1" w:rsidRDefault="00EC72F5" w:rsidP="00EC72F5">
      <w:pPr>
        <w:ind w:left="720"/>
        <w:rPr>
          <w:rFonts w:ascii="Verdana" w:hAnsi="Verdana"/>
        </w:rPr>
      </w:pPr>
      <w:r w:rsidRPr="002F06D1">
        <w:rPr>
          <w:rFonts w:ascii="Verdana" w:hAnsi="Verdana"/>
        </w:rPr>
        <w:t>• T.33</w:t>
      </w:r>
      <w:r w:rsidR="004D7FC5">
        <w:rPr>
          <w:rFonts w:ascii="Verdana" w:hAnsi="Verdana"/>
        </w:rPr>
        <w:t xml:space="preserve"> </w:t>
      </w:r>
      <w:r w:rsidRPr="002F06D1">
        <w:rPr>
          <w:rFonts w:ascii="Verdana" w:hAnsi="Verdana"/>
        </w:rPr>
        <w:t>-</w:t>
      </w:r>
      <w:r w:rsidR="004D7FC5">
        <w:rPr>
          <w:rFonts w:ascii="Verdana" w:hAnsi="Verdana"/>
        </w:rPr>
        <w:t xml:space="preserve"> </w:t>
      </w:r>
      <w:r w:rsidRPr="002F06D1">
        <w:rPr>
          <w:rFonts w:ascii="Verdana" w:hAnsi="Verdana"/>
        </w:rPr>
        <w:t xml:space="preserve">rheoliad 7.3.1 – Mae gan yr ymgeisydd yr hawl i gyflwyno traethawd </w:t>
      </w:r>
      <w:r w:rsidR="00D21271">
        <w:rPr>
          <w:rFonts w:ascii="Verdana" w:hAnsi="Verdana"/>
        </w:rPr>
        <w:t xml:space="preserve">ymchwil </w:t>
      </w:r>
      <w:r w:rsidRPr="002F06D1">
        <w:rPr>
          <w:rFonts w:ascii="Verdana" w:hAnsi="Verdana"/>
        </w:rPr>
        <w:t>yn Gymraeg (oherwydd gofynion iaith Gymraeg newydd).</w:t>
      </w:r>
    </w:p>
    <w:p w14:paraId="1C07480A" w14:textId="2B3C36F1" w:rsidR="00EC72F5" w:rsidRPr="002F06D1" w:rsidRDefault="00EC72F5" w:rsidP="00EC72F5">
      <w:pPr>
        <w:ind w:left="720"/>
        <w:rPr>
          <w:rFonts w:ascii="Verdana" w:hAnsi="Verdana"/>
        </w:rPr>
      </w:pPr>
      <w:r w:rsidRPr="002F06D1">
        <w:rPr>
          <w:rFonts w:ascii="Verdana" w:hAnsi="Verdana"/>
        </w:rPr>
        <w:t>• T.36</w:t>
      </w:r>
      <w:r w:rsidR="004D7FC5">
        <w:rPr>
          <w:rFonts w:ascii="Verdana" w:hAnsi="Verdana"/>
        </w:rPr>
        <w:t xml:space="preserve"> </w:t>
      </w:r>
      <w:r w:rsidRPr="002F06D1">
        <w:rPr>
          <w:rFonts w:ascii="Verdana" w:hAnsi="Verdana"/>
        </w:rPr>
        <w:t>-</w:t>
      </w:r>
      <w:r w:rsidR="004D7FC5">
        <w:rPr>
          <w:rFonts w:ascii="Verdana" w:hAnsi="Verdana"/>
        </w:rPr>
        <w:t xml:space="preserve"> r</w:t>
      </w:r>
      <w:r w:rsidRPr="002F06D1">
        <w:rPr>
          <w:rFonts w:ascii="Verdana" w:hAnsi="Verdana"/>
        </w:rPr>
        <w:t xml:space="preserve">heoliadau 7.4.2 a 7.4.4 – </w:t>
      </w:r>
      <w:r w:rsidR="00D21271">
        <w:rPr>
          <w:rFonts w:ascii="Verdana" w:hAnsi="Verdana"/>
        </w:rPr>
        <w:t>F</w:t>
      </w:r>
      <w:r w:rsidRPr="002F06D1">
        <w:rPr>
          <w:rFonts w:ascii="Verdana" w:hAnsi="Verdana"/>
        </w:rPr>
        <w:t>ersiwn terfynol o'r t</w:t>
      </w:r>
      <w:r w:rsidR="00D21271">
        <w:rPr>
          <w:rFonts w:ascii="Verdana" w:hAnsi="Verdana"/>
        </w:rPr>
        <w:t>raethawd ymchwil</w:t>
      </w:r>
      <w:r w:rsidRPr="002F06D1">
        <w:rPr>
          <w:rFonts w:ascii="Verdana" w:hAnsi="Verdana"/>
        </w:rPr>
        <w:t xml:space="preserve"> i'w gyflwyno o fewn mis i'w gymeradwyo a lle mae'r cyflwyniad yn cynnwys gwaith creadigol rhaid cynnwys cofnod parhaol.</w:t>
      </w:r>
    </w:p>
    <w:p w14:paraId="766769BE" w14:textId="6C0DE48A" w:rsidR="001B5486" w:rsidRPr="00F63A0B" w:rsidRDefault="00EC72F5" w:rsidP="004D7FC5">
      <w:pPr>
        <w:ind w:left="720"/>
        <w:rPr>
          <w:rFonts w:ascii="Verdana" w:hAnsi="Verdana"/>
        </w:rPr>
      </w:pPr>
      <w:r w:rsidRPr="002F06D1">
        <w:rPr>
          <w:rFonts w:ascii="Verdana" w:hAnsi="Verdana"/>
        </w:rPr>
        <w:t>• T.37 – rheoliad</w:t>
      </w:r>
      <w:r w:rsidR="004D7FC5">
        <w:rPr>
          <w:rFonts w:ascii="Verdana" w:hAnsi="Verdana"/>
        </w:rPr>
        <w:t>au</w:t>
      </w:r>
      <w:r w:rsidRPr="002F06D1">
        <w:rPr>
          <w:rFonts w:ascii="Verdana" w:hAnsi="Verdana"/>
        </w:rPr>
        <w:t xml:space="preserve"> 7.5.3, 7.5.4 a 7.5.6 – </w:t>
      </w:r>
      <w:r w:rsidR="00D21271">
        <w:rPr>
          <w:rFonts w:ascii="Verdana" w:hAnsi="Verdana"/>
        </w:rPr>
        <w:t>Ychwanegwyd g</w:t>
      </w:r>
      <w:r w:rsidRPr="002F06D1">
        <w:rPr>
          <w:rFonts w:ascii="Verdana" w:hAnsi="Verdana"/>
        </w:rPr>
        <w:t>ofyniad ychwanegol am gyfrinachedd, ystyriaethau wrth gyflwyno cais am gyfrinachedd a'r posibilrwydd o wneud cais am estyniad i'r cyfnod cyfrinachedd.</w:t>
      </w:r>
    </w:p>
    <w:p w14:paraId="78509FA5" w14:textId="2B692823" w:rsidR="001B5486" w:rsidRPr="00F63A0B" w:rsidRDefault="00A1185A" w:rsidP="001B5486">
      <w:pPr>
        <w:pStyle w:val="ListParagraph"/>
        <w:numPr>
          <w:ilvl w:val="0"/>
          <w:numId w:val="13"/>
        </w:numPr>
        <w:rPr>
          <w:rFonts w:ascii="Verdana" w:hAnsi="Verdana"/>
          <w:u w:val="single"/>
        </w:rPr>
      </w:pPr>
      <w:r w:rsidRPr="00F63A0B">
        <w:rPr>
          <w:rFonts w:ascii="Verdana" w:hAnsi="Verdana"/>
          <w:u w:val="single"/>
        </w:rPr>
        <w:t xml:space="preserve">8 – </w:t>
      </w:r>
      <w:r w:rsidR="00D21271">
        <w:rPr>
          <w:rFonts w:ascii="Verdana" w:hAnsi="Verdana"/>
          <w:u w:val="single"/>
        </w:rPr>
        <w:t>Arholi</w:t>
      </w:r>
    </w:p>
    <w:p w14:paraId="2A8B2FAD" w14:textId="35E422B4" w:rsidR="002F06D1" w:rsidRPr="002F06D1" w:rsidRDefault="00D21271" w:rsidP="002F06D1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Wedi’i </w:t>
      </w:r>
      <w:r w:rsidR="002F06D1" w:rsidRPr="002F06D1">
        <w:rPr>
          <w:rFonts w:ascii="Verdana" w:hAnsi="Verdana"/>
        </w:rPr>
        <w:t>adolygu'n helaeth yn 17/18 a</w:t>
      </w:r>
      <w:r w:rsidR="007E7AFB">
        <w:rPr>
          <w:rFonts w:ascii="Verdana" w:hAnsi="Verdana"/>
        </w:rPr>
        <w:t>’r cyflwyniad yn unig sydd</w:t>
      </w:r>
      <w:r w:rsidR="002F06D1" w:rsidRPr="002F06D1">
        <w:rPr>
          <w:rFonts w:ascii="Verdana" w:hAnsi="Verdana"/>
        </w:rPr>
        <w:t xml:space="preserve"> wedi'i ddiweddaru </w:t>
      </w:r>
      <w:r>
        <w:rPr>
          <w:rFonts w:ascii="Verdana" w:hAnsi="Verdana"/>
          <w:u w:val="single"/>
        </w:rPr>
        <w:t>heblaw</w:t>
      </w:r>
      <w:r w:rsidR="002F06D1" w:rsidRPr="002F06D1">
        <w:rPr>
          <w:rFonts w:ascii="Verdana" w:hAnsi="Verdana"/>
        </w:rPr>
        <w:t xml:space="preserve"> ar dudalen 38 (rheoliad 8.2.2) lle cyfeirir at ffurf amgen o ar</w:t>
      </w:r>
      <w:r>
        <w:rPr>
          <w:rFonts w:ascii="Verdana" w:hAnsi="Verdana"/>
        </w:rPr>
        <w:t>holi</w:t>
      </w:r>
      <w:r w:rsidR="002F06D1" w:rsidRPr="002F06D1">
        <w:rPr>
          <w:rFonts w:ascii="Verdana" w:hAnsi="Verdana"/>
        </w:rPr>
        <w:t xml:space="preserve"> a'r angen i</w:t>
      </w:r>
      <w:r>
        <w:rPr>
          <w:rFonts w:ascii="Verdana" w:hAnsi="Verdana"/>
        </w:rPr>
        <w:t>’r</w:t>
      </w:r>
      <w:r w:rsidR="00235AD7">
        <w:rPr>
          <w:rFonts w:ascii="Verdana" w:hAnsi="Verdana"/>
        </w:rPr>
        <w:t xml:space="preserve"> Cyfarwyddwr Astudiaethau</w:t>
      </w:r>
      <w:r w:rsidR="002F06D1" w:rsidRPr="002F06D1">
        <w:rPr>
          <w:rFonts w:ascii="Verdana" w:hAnsi="Verdana"/>
        </w:rPr>
        <w:t xml:space="preserve"> gadarnhau hyn.</w:t>
      </w:r>
    </w:p>
    <w:sectPr w:rsidR="002F06D1" w:rsidRPr="002F06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2E4B9F" w16cid:durableId="21503D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32F24" w14:textId="77777777" w:rsidR="00CB2FA5" w:rsidRDefault="00CB2FA5" w:rsidP="00284812">
      <w:pPr>
        <w:spacing w:after="0" w:line="240" w:lineRule="auto"/>
      </w:pPr>
      <w:r>
        <w:separator/>
      </w:r>
    </w:p>
  </w:endnote>
  <w:endnote w:type="continuationSeparator" w:id="0">
    <w:p w14:paraId="304B8496" w14:textId="77777777" w:rsidR="00CB2FA5" w:rsidRDefault="00CB2FA5" w:rsidP="0028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879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146BE" w14:textId="599BB1D8" w:rsidR="00284812" w:rsidRDefault="00284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038FE5" w14:textId="77777777" w:rsidR="00284812" w:rsidRDefault="00284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5879C" w14:textId="77777777" w:rsidR="00CB2FA5" w:rsidRDefault="00CB2FA5" w:rsidP="00284812">
      <w:pPr>
        <w:spacing w:after="0" w:line="240" w:lineRule="auto"/>
      </w:pPr>
      <w:r>
        <w:separator/>
      </w:r>
    </w:p>
  </w:footnote>
  <w:footnote w:type="continuationSeparator" w:id="0">
    <w:p w14:paraId="758BC036" w14:textId="77777777" w:rsidR="00CB2FA5" w:rsidRDefault="00CB2FA5" w:rsidP="0028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B87FE" w14:textId="30F8A5BF" w:rsidR="00933334" w:rsidRDefault="00552810">
    <w:pPr>
      <w:pStyle w:val="Header"/>
      <w:pBdr>
        <w:bottom w:val="single" w:sz="4" w:space="8" w:color="5B9BD5" w:themeColor="accent1"/>
      </w:pBdr>
      <w:spacing w:after="360"/>
      <w:contextualSpacing/>
      <w:jc w:val="right"/>
      <w:rPr>
        <w:color w:val="404040" w:themeColor="text1" w:themeTint="BF"/>
      </w:rPr>
    </w:pPr>
    <w:r>
      <w:rPr>
        <w:color w:val="404040" w:themeColor="text1" w:themeTint="BF"/>
      </w:rPr>
      <w:t xml:space="preserve">Newidiadau </w:t>
    </w:r>
    <w:r w:rsidR="00570D63">
      <w:rPr>
        <w:color w:val="404040" w:themeColor="text1" w:themeTint="BF"/>
      </w:rPr>
      <w:t>Sy</w:t>
    </w:r>
    <w:r>
      <w:rPr>
        <w:color w:val="404040" w:themeColor="text1" w:themeTint="BF"/>
      </w:rPr>
      <w:t xml:space="preserve">lweddol i’r </w:t>
    </w:r>
    <w:r w:rsidR="00570D63">
      <w:rPr>
        <w:color w:val="404040" w:themeColor="text1" w:themeTint="BF"/>
      </w:rPr>
      <w:t>R</w:t>
    </w:r>
    <w:r>
      <w:rPr>
        <w:color w:val="404040" w:themeColor="text1" w:themeTint="BF"/>
      </w:rPr>
      <w:t xml:space="preserve">heoliadau ar gyfer Graddau Ymchwil </w:t>
    </w: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FBF7168B3248412FA5D5667C6578CA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33334" w:rsidRPr="00E25FC6">
          <w:rPr>
            <w:color w:val="404040" w:themeColor="text1" w:themeTint="BF"/>
          </w:rPr>
          <w:t>2019/20</w:t>
        </w:r>
      </w:sdtContent>
    </w:sdt>
  </w:p>
  <w:p w14:paraId="4F7CED78" w14:textId="77777777" w:rsidR="00933334" w:rsidRDefault="00933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8C"/>
    <w:multiLevelType w:val="hybridMultilevel"/>
    <w:tmpl w:val="1340CA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B7E"/>
    <w:multiLevelType w:val="hybridMultilevel"/>
    <w:tmpl w:val="3780906A"/>
    <w:lvl w:ilvl="0" w:tplc="8574166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DB6"/>
    <w:multiLevelType w:val="hybridMultilevel"/>
    <w:tmpl w:val="F15CD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90146"/>
    <w:multiLevelType w:val="hybridMultilevel"/>
    <w:tmpl w:val="28466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D4905"/>
    <w:multiLevelType w:val="hybridMultilevel"/>
    <w:tmpl w:val="2E443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32E3D"/>
    <w:multiLevelType w:val="hybridMultilevel"/>
    <w:tmpl w:val="0E0AF2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63E1"/>
    <w:multiLevelType w:val="hybridMultilevel"/>
    <w:tmpl w:val="F926C4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F345DC"/>
    <w:multiLevelType w:val="hybridMultilevel"/>
    <w:tmpl w:val="813088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F34A81"/>
    <w:multiLevelType w:val="hybridMultilevel"/>
    <w:tmpl w:val="44BC3982"/>
    <w:lvl w:ilvl="0" w:tplc="ED767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6163"/>
    <w:multiLevelType w:val="hybridMultilevel"/>
    <w:tmpl w:val="DFB831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515F72"/>
    <w:multiLevelType w:val="hybridMultilevel"/>
    <w:tmpl w:val="BC28E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BB3"/>
    <w:multiLevelType w:val="hybridMultilevel"/>
    <w:tmpl w:val="94BED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51673C"/>
    <w:multiLevelType w:val="hybridMultilevel"/>
    <w:tmpl w:val="2848A26E"/>
    <w:lvl w:ilvl="0" w:tplc="41C0BD5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2089F"/>
    <w:multiLevelType w:val="hybridMultilevel"/>
    <w:tmpl w:val="C9E266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202E0"/>
    <w:multiLevelType w:val="hybridMultilevel"/>
    <w:tmpl w:val="05140B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9F2"/>
    <w:multiLevelType w:val="hybridMultilevel"/>
    <w:tmpl w:val="5A6C45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025CD4"/>
    <w:multiLevelType w:val="hybridMultilevel"/>
    <w:tmpl w:val="FA0AF8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B0E2D"/>
    <w:multiLevelType w:val="hybridMultilevel"/>
    <w:tmpl w:val="1DE8C3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83397"/>
    <w:multiLevelType w:val="hybridMultilevel"/>
    <w:tmpl w:val="D88AD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6D9B"/>
    <w:multiLevelType w:val="hybridMultilevel"/>
    <w:tmpl w:val="694AB8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A13E4C"/>
    <w:multiLevelType w:val="hybridMultilevel"/>
    <w:tmpl w:val="77A45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22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16"/>
  </w:num>
  <w:num w:numId="13">
    <w:abstractNumId w:val="12"/>
  </w:num>
  <w:num w:numId="14">
    <w:abstractNumId w:val="21"/>
  </w:num>
  <w:num w:numId="15">
    <w:abstractNumId w:val="17"/>
  </w:num>
  <w:num w:numId="16">
    <w:abstractNumId w:val="2"/>
  </w:num>
  <w:num w:numId="17">
    <w:abstractNumId w:val="13"/>
  </w:num>
  <w:num w:numId="18">
    <w:abstractNumId w:val="15"/>
  </w:num>
  <w:num w:numId="19">
    <w:abstractNumId w:val="6"/>
  </w:num>
  <w:num w:numId="20">
    <w:abstractNumId w:val="9"/>
  </w:num>
  <w:num w:numId="21">
    <w:abstractNumId w:val="11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DB"/>
    <w:rsid w:val="00002DAA"/>
    <w:rsid w:val="00002FA7"/>
    <w:rsid w:val="00007BA9"/>
    <w:rsid w:val="0002583B"/>
    <w:rsid w:val="000E17C4"/>
    <w:rsid w:val="001B5486"/>
    <w:rsid w:val="001C0086"/>
    <w:rsid w:val="0022001C"/>
    <w:rsid w:val="00235AD7"/>
    <w:rsid w:val="00243F51"/>
    <w:rsid w:val="00284812"/>
    <w:rsid w:val="002F06D1"/>
    <w:rsid w:val="00347638"/>
    <w:rsid w:val="0045665D"/>
    <w:rsid w:val="00472B37"/>
    <w:rsid w:val="00475AF4"/>
    <w:rsid w:val="004B1930"/>
    <w:rsid w:val="004D7FC5"/>
    <w:rsid w:val="00552810"/>
    <w:rsid w:val="00570D63"/>
    <w:rsid w:val="005D7730"/>
    <w:rsid w:val="00626E7E"/>
    <w:rsid w:val="00633D9D"/>
    <w:rsid w:val="00663BAC"/>
    <w:rsid w:val="006924EF"/>
    <w:rsid w:val="006E3147"/>
    <w:rsid w:val="006E6786"/>
    <w:rsid w:val="00753E6A"/>
    <w:rsid w:val="0075526F"/>
    <w:rsid w:val="007E7AFB"/>
    <w:rsid w:val="007F53D7"/>
    <w:rsid w:val="00886D89"/>
    <w:rsid w:val="008B252B"/>
    <w:rsid w:val="008F097A"/>
    <w:rsid w:val="00933334"/>
    <w:rsid w:val="00981121"/>
    <w:rsid w:val="009A2403"/>
    <w:rsid w:val="009B2F36"/>
    <w:rsid w:val="009B37C7"/>
    <w:rsid w:val="00A1185A"/>
    <w:rsid w:val="00A15BFA"/>
    <w:rsid w:val="00A26CB3"/>
    <w:rsid w:val="00A449B8"/>
    <w:rsid w:val="00A7574D"/>
    <w:rsid w:val="00A83876"/>
    <w:rsid w:val="00A9795A"/>
    <w:rsid w:val="00AC6606"/>
    <w:rsid w:val="00B45751"/>
    <w:rsid w:val="00B5059C"/>
    <w:rsid w:val="00BB177E"/>
    <w:rsid w:val="00C87C3B"/>
    <w:rsid w:val="00CB2FA5"/>
    <w:rsid w:val="00D11B72"/>
    <w:rsid w:val="00D21271"/>
    <w:rsid w:val="00D34BDB"/>
    <w:rsid w:val="00DC7227"/>
    <w:rsid w:val="00E147DD"/>
    <w:rsid w:val="00E623CE"/>
    <w:rsid w:val="00E93D13"/>
    <w:rsid w:val="00EA42E5"/>
    <w:rsid w:val="00EC72F5"/>
    <w:rsid w:val="00F63A0B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5C4A9D"/>
  <w15:chartTrackingRefBased/>
  <w15:docId w15:val="{F9B61B75-C3DE-4D94-AF45-1887AC08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DB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B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BDB"/>
    <w:pPr>
      <w:ind w:left="720"/>
      <w:contextualSpacing/>
    </w:pPr>
  </w:style>
  <w:style w:type="character" w:customStyle="1" w:styleId="caps">
    <w:name w:val="caps"/>
    <w:basedOn w:val="DefaultParagraphFont"/>
    <w:rsid w:val="00D34BDB"/>
  </w:style>
  <w:style w:type="character" w:styleId="FollowedHyperlink">
    <w:name w:val="FollowedHyperlink"/>
    <w:basedOn w:val="DefaultParagraphFont"/>
    <w:uiPriority w:val="99"/>
    <w:semiHidden/>
    <w:unhideWhenUsed/>
    <w:rsid w:val="0034763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1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8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12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1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93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93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F7168B3248412FA5D5667C6578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9E59-75A6-471A-AEA2-E4055B996711}"/>
      </w:docPartPr>
      <w:docPartBody>
        <w:p w:rsidR="00D31F3A" w:rsidRDefault="00083AE8" w:rsidP="00083AE8">
          <w:pPr>
            <w:pStyle w:val="FBF7168B3248412FA5D5667C6578CA19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8"/>
    <w:rsid w:val="00083AE8"/>
    <w:rsid w:val="00295A31"/>
    <w:rsid w:val="00D3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F7168B3248412FA5D5667C6578CA19">
    <w:name w:val="FBF7168B3248412FA5D5667C6578CA19"/>
    <w:rsid w:val="00083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</vt:lpstr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2019/20</dc:title>
  <dc:subject/>
  <dc:creator>Bethan Daniel</dc:creator>
  <cp:keywords/>
  <dc:description/>
  <cp:lastModifiedBy>Elaine Huntley</cp:lastModifiedBy>
  <cp:revision>2</cp:revision>
  <dcterms:created xsi:type="dcterms:W3CDTF">2019-10-15T11:52:00Z</dcterms:created>
  <dcterms:modified xsi:type="dcterms:W3CDTF">2019-10-15T11:52:00Z</dcterms:modified>
</cp:coreProperties>
</file>